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8A758" w14:textId="1B18A2AD" w:rsidR="00A241A5" w:rsidRDefault="00A241A5" w:rsidP="006A0B6E">
      <w:pPr>
        <w:spacing w:after="0" w:line="240" w:lineRule="auto"/>
        <w:ind w:right="-1"/>
        <w:rPr>
          <w:rFonts w:ascii="Georgia" w:hAnsi="Georgia" w:cs="Times New Roman"/>
        </w:rPr>
      </w:pPr>
    </w:p>
    <w:p w14:paraId="4C86B90B" w14:textId="77777777" w:rsidR="00241B03" w:rsidRDefault="00241B03" w:rsidP="00A241A5">
      <w:pPr>
        <w:spacing w:after="0" w:line="240" w:lineRule="auto"/>
        <w:ind w:right="-1"/>
        <w:rPr>
          <w:rFonts w:ascii="Georgia" w:hAnsi="Georgia" w:cs="Times New Roman"/>
        </w:rPr>
      </w:pP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1924"/>
        <w:gridCol w:w="2106"/>
        <w:gridCol w:w="1820"/>
        <w:gridCol w:w="2196"/>
      </w:tblGrid>
      <w:tr w:rsidR="002F7D23" w14:paraId="06358F06" w14:textId="77777777" w:rsidTr="002F7D23">
        <w:trPr>
          <w:jc w:val="center"/>
        </w:trPr>
        <w:tc>
          <w:tcPr>
            <w:tcW w:w="1982" w:type="dxa"/>
            <w:vAlign w:val="center"/>
          </w:tcPr>
          <w:p w14:paraId="51F4AE84" w14:textId="359E6707" w:rsidR="002F7D23" w:rsidRDefault="002F7D23" w:rsidP="00785D29">
            <w:pPr>
              <w:ind w:right="-1"/>
              <w:jc w:val="center"/>
              <w:rPr>
                <w:rFonts w:ascii="Georgia" w:hAnsi="Georgia" w:cs="Times New Roman"/>
              </w:rPr>
            </w:pPr>
            <w:r>
              <w:rPr>
                <w:noProof/>
              </w:rPr>
              <w:drawing>
                <wp:inline distT="0" distB="0" distL="0" distR="0" wp14:anchorId="18E35162" wp14:editId="63B5EE46">
                  <wp:extent cx="951384" cy="1019175"/>
                  <wp:effectExtent l="0" t="0" r="127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652" cy="1035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2" w:type="dxa"/>
            <w:vAlign w:val="center"/>
          </w:tcPr>
          <w:p w14:paraId="32D7E821" w14:textId="324D2C35" w:rsidR="002F7D23" w:rsidRDefault="002F7D23" w:rsidP="00785D29">
            <w:pPr>
              <w:ind w:right="-1"/>
              <w:jc w:val="center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  <w:noProof/>
              </w:rPr>
              <w:drawing>
                <wp:inline distT="0" distB="0" distL="0" distR="0" wp14:anchorId="55A5BCD4" wp14:editId="5249E71C">
                  <wp:extent cx="1019175" cy="101917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2" w:type="dxa"/>
            <w:vAlign w:val="center"/>
          </w:tcPr>
          <w:p w14:paraId="1FF0FC3A" w14:textId="2D5689B0" w:rsidR="002F7D23" w:rsidRDefault="002F7D23" w:rsidP="00785D29">
            <w:pPr>
              <w:ind w:right="-1"/>
              <w:jc w:val="center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  <w:noProof/>
              </w:rPr>
              <w:drawing>
                <wp:inline distT="0" distB="0" distL="0" distR="0" wp14:anchorId="6BECF436" wp14:editId="7C619C32">
                  <wp:extent cx="1200150" cy="1120760"/>
                  <wp:effectExtent l="0" t="0" r="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_utue_rus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55" t="12857" r="9963" b="13571"/>
                          <a:stretch/>
                        </pic:blipFill>
                        <pic:spPr bwMode="auto">
                          <a:xfrm>
                            <a:off x="0" y="0"/>
                            <a:ext cx="1204094" cy="1124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3" w:type="dxa"/>
          </w:tcPr>
          <w:p w14:paraId="7B09066C" w14:textId="291B16CF" w:rsidR="002F7D23" w:rsidRDefault="002F7D23" w:rsidP="00785D29">
            <w:pPr>
              <w:ind w:right="-1"/>
              <w:jc w:val="center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  <w:noProof/>
              </w:rPr>
              <w:drawing>
                <wp:inline distT="0" distB="0" distL="0" distR="0" wp14:anchorId="0F46CB95" wp14:editId="1B8BECB3">
                  <wp:extent cx="861871" cy="115062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636" t="12973" r="36515" b="15947"/>
                          <a:stretch/>
                        </pic:blipFill>
                        <pic:spPr bwMode="auto">
                          <a:xfrm>
                            <a:off x="0" y="0"/>
                            <a:ext cx="871872" cy="1163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3" w:type="dxa"/>
            <w:vAlign w:val="center"/>
          </w:tcPr>
          <w:p w14:paraId="244856C5" w14:textId="0E136193" w:rsidR="002F7D23" w:rsidRDefault="002F7D23" w:rsidP="00785D29">
            <w:pPr>
              <w:ind w:right="-1"/>
              <w:jc w:val="center"/>
              <w:rPr>
                <w:rFonts w:ascii="Georgia" w:hAnsi="Georgia" w:cs="Times New Roman"/>
              </w:rPr>
            </w:pPr>
            <w:r>
              <w:rPr>
                <w:noProof/>
              </w:rPr>
              <w:drawing>
                <wp:inline distT="0" distB="0" distL="0" distR="0" wp14:anchorId="1892F170" wp14:editId="58450F88">
                  <wp:extent cx="1248276" cy="790575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5013" t="10262" r="65366" b="78905"/>
                          <a:stretch/>
                        </pic:blipFill>
                        <pic:spPr bwMode="auto">
                          <a:xfrm>
                            <a:off x="0" y="0"/>
                            <a:ext cx="1273030" cy="806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0A003D" w14:textId="77777777" w:rsidR="002F7D23" w:rsidRDefault="002F7D23" w:rsidP="00785D29">
      <w:pPr>
        <w:spacing w:after="0" w:line="240" w:lineRule="auto"/>
        <w:ind w:right="-1"/>
        <w:jc w:val="center"/>
        <w:rPr>
          <w:rFonts w:ascii="Georgia" w:hAnsi="Georgia" w:cs="Times New Roman"/>
        </w:rPr>
      </w:pPr>
    </w:p>
    <w:p w14:paraId="7D3C13E3" w14:textId="76E5DADB" w:rsidR="002F7D23" w:rsidRDefault="002F7D23" w:rsidP="00785D29">
      <w:pPr>
        <w:spacing w:after="0" w:line="240" w:lineRule="auto"/>
        <w:ind w:right="-1"/>
        <w:jc w:val="center"/>
        <w:rPr>
          <w:rFonts w:ascii="Georgia" w:hAnsi="Georgia" w:cs="Times New Roman"/>
        </w:rPr>
      </w:pPr>
      <w:r>
        <w:rPr>
          <w:rFonts w:ascii="Georgia" w:hAnsi="Georgia" w:cs="Times New Roman"/>
        </w:rPr>
        <w:t>ЗАКОНОДАТЕЛЬНОЕ СОБРАНИЕ САНКТ-ПЕТЕРБУРГА</w:t>
      </w:r>
    </w:p>
    <w:p w14:paraId="28FB8AAD" w14:textId="77777777" w:rsidR="002F7D23" w:rsidRDefault="002F7D23" w:rsidP="00785D29">
      <w:pPr>
        <w:spacing w:after="0" w:line="240" w:lineRule="auto"/>
        <w:ind w:right="-1"/>
        <w:jc w:val="center"/>
        <w:rPr>
          <w:rFonts w:ascii="Georgia" w:hAnsi="Georgia" w:cs="Times New Roman"/>
        </w:rPr>
      </w:pPr>
    </w:p>
    <w:p w14:paraId="3D37096C" w14:textId="20552368" w:rsidR="00C73D11" w:rsidRDefault="00C73D11" w:rsidP="00785D29">
      <w:pPr>
        <w:spacing w:after="0" w:line="240" w:lineRule="auto"/>
        <w:ind w:right="-1"/>
        <w:jc w:val="center"/>
        <w:rPr>
          <w:rFonts w:ascii="Georgia" w:hAnsi="Georgia" w:cs="Times New Roman"/>
        </w:rPr>
      </w:pPr>
      <w:r w:rsidRPr="00762997">
        <w:rPr>
          <w:rFonts w:ascii="Georgia" w:hAnsi="Georgia" w:cs="Times New Roman"/>
        </w:rPr>
        <w:t>САНКТ-ПЕТЕРБУРГСКИЙ УНИВЕРСИТЕТ ТЕХНОЛОГИЙ УПРАВЛЕНИЯ И ЭКОНОМИКИ</w:t>
      </w:r>
    </w:p>
    <w:p w14:paraId="6FF9A2B0" w14:textId="77777777" w:rsidR="002717E3" w:rsidRDefault="002717E3" w:rsidP="00785D29">
      <w:pPr>
        <w:spacing w:after="0" w:line="240" w:lineRule="auto"/>
        <w:ind w:right="-1"/>
        <w:jc w:val="center"/>
        <w:rPr>
          <w:rFonts w:ascii="Georgia" w:hAnsi="Georgia" w:cs="Times New Roman"/>
        </w:rPr>
      </w:pPr>
    </w:p>
    <w:p w14:paraId="734E9EB0" w14:textId="45695BBB" w:rsidR="002717E3" w:rsidRDefault="00FE4B5C" w:rsidP="00785D29">
      <w:pPr>
        <w:spacing w:after="0" w:line="240" w:lineRule="auto"/>
        <w:ind w:right="-1"/>
        <w:jc w:val="center"/>
        <w:rPr>
          <w:rFonts w:ascii="Georgia" w:hAnsi="Georgia" w:cs="Times New Roman"/>
        </w:rPr>
      </w:pPr>
      <w:r>
        <w:rPr>
          <w:rFonts w:ascii="Georgia" w:hAnsi="Georgia" w:cs="Times New Roman"/>
        </w:rPr>
        <w:t>НИУ ВЫСШАЯ ШКОЛА ЭКОНОМИКИ</w:t>
      </w:r>
    </w:p>
    <w:p w14:paraId="75F0F2F7" w14:textId="77777777" w:rsidR="00FE4B5C" w:rsidRDefault="00FE4B5C" w:rsidP="00785D29">
      <w:pPr>
        <w:spacing w:after="0" w:line="240" w:lineRule="auto"/>
        <w:ind w:right="-1"/>
        <w:jc w:val="center"/>
        <w:rPr>
          <w:rFonts w:ascii="Georgia" w:hAnsi="Georgia" w:cs="Times New Roman"/>
        </w:rPr>
      </w:pPr>
    </w:p>
    <w:p w14:paraId="6D80282E" w14:textId="6D68B61C" w:rsidR="00FE4B5C" w:rsidRDefault="00FE4B5C" w:rsidP="00785D29">
      <w:pPr>
        <w:spacing w:after="0" w:line="240" w:lineRule="auto"/>
        <w:ind w:right="-1"/>
        <w:jc w:val="center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САНКТ-ПЕТЕРБУРГСКИЙ ГОСУДАРСТВЕННЫЙ ЭКОНОМИЧЕСКИЙ УНИВЕСРИТЕТ </w:t>
      </w:r>
    </w:p>
    <w:p w14:paraId="36699040" w14:textId="0ACFC4EA" w:rsidR="00317A3C" w:rsidRDefault="00317A3C" w:rsidP="00785D29">
      <w:pPr>
        <w:spacing w:after="0" w:line="240" w:lineRule="auto"/>
        <w:ind w:right="-1"/>
        <w:jc w:val="center"/>
        <w:rPr>
          <w:rFonts w:ascii="Georgia" w:hAnsi="Georgia" w:cs="Times New Roman"/>
        </w:rPr>
      </w:pPr>
    </w:p>
    <w:p w14:paraId="5FC1FA6E" w14:textId="48F9288E" w:rsidR="00317A3C" w:rsidRDefault="00317A3C" w:rsidP="00785D29">
      <w:pPr>
        <w:spacing w:after="0" w:line="240" w:lineRule="auto"/>
        <w:ind w:right="-1"/>
        <w:jc w:val="center"/>
        <w:rPr>
          <w:rFonts w:ascii="Georgia" w:hAnsi="Georgia" w:cs="Times New Roman"/>
        </w:rPr>
      </w:pPr>
      <w:r>
        <w:rPr>
          <w:rFonts w:ascii="Georgia" w:hAnsi="Georgia" w:cs="Times New Roman"/>
        </w:rPr>
        <w:t>ИНСТИТУТ ПРОБЛЕМ РЕГИОНАЛЬНОЙ ЭКОНОМИКИ РОССИЙСКОЙ АКАДЕМИИ НАУК</w:t>
      </w:r>
    </w:p>
    <w:p w14:paraId="03713F17" w14:textId="77777777" w:rsidR="00C73D11" w:rsidRPr="00762997" w:rsidRDefault="00C73D11" w:rsidP="000F08F3">
      <w:pPr>
        <w:spacing w:after="0" w:line="240" w:lineRule="auto"/>
        <w:rPr>
          <w:rFonts w:ascii="Georgia" w:hAnsi="Georgia" w:cs="Times New Roman"/>
          <w:sz w:val="16"/>
          <w:szCs w:val="16"/>
        </w:rPr>
      </w:pPr>
    </w:p>
    <w:p w14:paraId="0E7D5D5C" w14:textId="4FB7BB91" w:rsidR="00FE4B5C" w:rsidRPr="00FE4B5C" w:rsidRDefault="00FE4B5C" w:rsidP="00FE4B5C">
      <w:pPr>
        <w:spacing w:after="0" w:line="240" w:lineRule="auto"/>
        <w:jc w:val="center"/>
        <w:rPr>
          <w:rFonts w:ascii="Georgia" w:hAnsi="Georgia" w:cs="Times New Roman"/>
          <w:b/>
          <w:bCs/>
          <w:sz w:val="36"/>
          <w:szCs w:val="36"/>
        </w:rPr>
      </w:pPr>
      <w:r w:rsidRPr="00FE4B5C">
        <w:rPr>
          <w:rFonts w:ascii="Georgia" w:hAnsi="Georgia" w:cs="Times New Roman"/>
          <w:b/>
          <w:bCs/>
          <w:sz w:val="36"/>
          <w:szCs w:val="36"/>
        </w:rPr>
        <w:t xml:space="preserve">VI </w:t>
      </w:r>
      <w:r w:rsidR="00E72578" w:rsidRPr="00FE4B5C">
        <w:rPr>
          <w:rFonts w:ascii="Georgia" w:hAnsi="Georgia" w:cs="Times New Roman"/>
          <w:b/>
          <w:bCs/>
          <w:sz w:val="36"/>
          <w:szCs w:val="36"/>
        </w:rPr>
        <w:t>Международный Конгресс</w:t>
      </w:r>
    </w:p>
    <w:p w14:paraId="4365F2F1" w14:textId="29034EAE" w:rsidR="00FE4B5C" w:rsidRDefault="00FE4B5C" w:rsidP="007E3283">
      <w:pPr>
        <w:spacing w:after="0" w:line="240" w:lineRule="auto"/>
        <w:jc w:val="center"/>
        <w:rPr>
          <w:rFonts w:ascii="Georgia" w:hAnsi="Georgia" w:cs="Times New Roman"/>
          <w:b/>
          <w:bCs/>
          <w:sz w:val="36"/>
          <w:szCs w:val="36"/>
        </w:rPr>
      </w:pPr>
      <w:r w:rsidRPr="00FE4B5C">
        <w:rPr>
          <w:rFonts w:ascii="Georgia" w:hAnsi="Georgia" w:cs="Times New Roman"/>
          <w:b/>
          <w:bCs/>
          <w:sz w:val="36"/>
          <w:szCs w:val="36"/>
        </w:rPr>
        <w:t xml:space="preserve">«Современное государственное </w:t>
      </w:r>
      <w:r w:rsidR="007E3283">
        <w:rPr>
          <w:rFonts w:ascii="Georgia" w:hAnsi="Georgia" w:cs="Times New Roman"/>
          <w:b/>
          <w:bCs/>
          <w:sz w:val="36"/>
          <w:szCs w:val="36"/>
        </w:rPr>
        <w:t xml:space="preserve">и муниципальное </w:t>
      </w:r>
      <w:r w:rsidRPr="00FE4B5C">
        <w:rPr>
          <w:rFonts w:ascii="Georgia" w:hAnsi="Georgia" w:cs="Times New Roman"/>
          <w:b/>
          <w:bCs/>
          <w:sz w:val="36"/>
          <w:szCs w:val="36"/>
        </w:rPr>
        <w:t>управление.</w:t>
      </w:r>
      <w:r w:rsidR="007E3283">
        <w:rPr>
          <w:rFonts w:ascii="Georgia" w:hAnsi="Georgia" w:cs="Times New Roman"/>
          <w:b/>
          <w:bCs/>
          <w:sz w:val="36"/>
          <w:szCs w:val="36"/>
        </w:rPr>
        <w:t xml:space="preserve"> </w:t>
      </w:r>
      <w:r w:rsidRPr="00FE4B5C">
        <w:rPr>
          <w:rFonts w:ascii="Georgia" w:hAnsi="Georgia" w:cs="Times New Roman"/>
          <w:b/>
          <w:bCs/>
          <w:sz w:val="36"/>
          <w:szCs w:val="36"/>
        </w:rPr>
        <w:t>Проблемы и эффективные решения»</w:t>
      </w:r>
    </w:p>
    <w:p w14:paraId="169CEB4F" w14:textId="66F796ED" w:rsidR="00C73D11" w:rsidRPr="00FE4B5C" w:rsidRDefault="003B0A90" w:rsidP="00FE4B5C">
      <w:pPr>
        <w:spacing w:after="0" w:line="240" w:lineRule="auto"/>
        <w:jc w:val="center"/>
        <w:rPr>
          <w:rFonts w:ascii="Georgia" w:hAnsi="Georgia" w:cs="Times New Roman"/>
          <w:b/>
          <w:bCs/>
          <w:sz w:val="36"/>
          <w:szCs w:val="36"/>
        </w:rPr>
      </w:pPr>
      <w:r w:rsidRPr="00FE4B5C">
        <w:rPr>
          <w:rFonts w:ascii="Georgia" w:hAnsi="Georgia" w:cs="Times New Roman"/>
          <w:b/>
          <w:bCs/>
          <w:sz w:val="36"/>
          <w:szCs w:val="36"/>
        </w:rPr>
        <w:t>8-9</w:t>
      </w:r>
      <w:r w:rsidR="00C73D11" w:rsidRPr="00FE4B5C">
        <w:rPr>
          <w:rFonts w:ascii="Georgia" w:hAnsi="Georgia" w:cs="Times New Roman"/>
          <w:b/>
          <w:bCs/>
          <w:sz w:val="36"/>
          <w:szCs w:val="36"/>
        </w:rPr>
        <w:t xml:space="preserve"> </w:t>
      </w:r>
      <w:r w:rsidRPr="00FE4B5C">
        <w:rPr>
          <w:rFonts w:ascii="Georgia" w:hAnsi="Georgia" w:cs="Times New Roman"/>
          <w:b/>
          <w:bCs/>
          <w:sz w:val="36"/>
          <w:szCs w:val="36"/>
        </w:rPr>
        <w:t>дека</w:t>
      </w:r>
      <w:r w:rsidR="0096231F" w:rsidRPr="00FE4B5C">
        <w:rPr>
          <w:rFonts w:ascii="Georgia" w:hAnsi="Georgia" w:cs="Times New Roman"/>
          <w:b/>
          <w:bCs/>
          <w:sz w:val="36"/>
          <w:szCs w:val="36"/>
        </w:rPr>
        <w:t>бря</w:t>
      </w:r>
      <w:r w:rsidR="00C73D11" w:rsidRPr="00FE4B5C">
        <w:rPr>
          <w:rFonts w:ascii="Georgia" w:hAnsi="Georgia" w:cs="Times New Roman"/>
          <w:b/>
          <w:bCs/>
          <w:sz w:val="36"/>
          <w:szCs w:val="36"/>
        </w:rPr>
        <w:t xml:space="preserve"> </w:t>
      </w:r>
      <w:r w:rsidR="0069732A" w:rsidRPr="00FE4B5C">
        <w:rPr>
          <w:rFonts w:ascii="Georgia" w:hAnsi="Georgia" w:cs="Times New Roman"/>
          <w:b/>
          <w:bCs/>
          <w:sz w:val="36"/>
          <w:szCs w:val="36"/>
        </w:rPr>
        <w:t>202</w:t>
      </w:r>
      <w:r w:rsidRPr="00FE4B5C">
        <w:rPr>
          <w:rFonts w:ascii="Georgia" w:hAnsi="Georgia" w:cs="Times New Roman"/>
          <w:b/>
          <w:bCs/>
          <w:sz w:val="36"/>
          <w:szCs w:val="36"/>
        </w:rPr>
        <w:t>6</w:t>
      </w:r>
      <w:r w:rsidR="00C73D11" w:rsidRPr="00FE4B5C">
        <w:rPr>
          <w:rFonts w:ascii="Georgia" w:hAnsi="Georgia" w:cs="Times New Roman"/>
          <w:b/>
          <w:bCs/>
          <w:sz w:val="36"/>
          <w:szCs w:val="36"/>
        </w:rPr>
        <w:t xml:space="preserve"> г</w:t>
      </w:r>
      <w:r w:rsidR="002F6E29" w:rsidRPr="00FE4B5C">
        <w:rPr>
          <w:rFonts w:ascii="Georgia" w:hAnsi="Georgia" w:cs="Times New Roman"/>
          <w:b/>
          <w:bCs/>
          <w:sz w:val="36"/>
          <w:szCs w:val="36"/>
        </w:rPr>
        <w:t>.</w:t>
      </w:r>
    </w:p>
    <w:p w14:paraId="1CFBF95D" w14:textId="77777777" w:rsidR="00785D29" w:rsidRPr="00762997" w:rsidRDefault="00785D29" w:rsidP="00785D29">
      <w:pPr>
        <w:spacing w:after="0" w:line="240" w:lineRule="auto"/>
        <w:jc w:val="center"/>
        <w:rPr>
          <w:rFonts w:ascii="Georgia" w:hAnsi="Georgia" w:cs="Times New Roman"/>
          <w:b/>
          <w:sz w:val="16"/>
          <w:szCs w:val="16"/>
        </w:rPr>
      </w:pPr>
    </w:p>
    <w:p w14:paraId="099A1917" w14:textId="77777777" w:rsidR="00C73D11" w:rsidRPr="00762997" w:rsidRDefault="00C73D11" w:rsidP="00C73D11">
      <w:pPr>
        <w:shd w:val="clear" w:color="auto" w:fill="548DD4" w:themeFill="text2" w:themeFillTint="99"/>
        <w:jc w:val="center"/>
        <w:rPr>
          <w:rFonts w:ascii="Georgia" w:hAnsi="Georgia" w:cs="Times New Roman"/>
          <w:b/>
          <w:sz w:val="24"/>
          <w:szCs w:val="24"/>
        </w:rPr>
      </w:pPr>
      <w:r w:rsidRPr="00762997">
        <w:rPr>
          <w:rFonts w:ascii="Georgia" w:hAnsi="Georgia" w:cs="Times New Roman"/>
          <w:b/>
          <w:sz w:val="24"/>
          <w:szCs w:val="24"/>
        </w:rPr>
        <w:t>ИНФОРМАЦИОННОЕ ПИСЬМО</w:t>
      </w:r>
    </w:p>
    <w:p w14:paraId="77C13296" w14:textId="77777777" w:rsidR="00C73D11" w:rsidRPr="00762997" w:rsidRDefault="00C73D11" w:rsidP="00C73D11">
      <w:pPr>
        <w:spacing w:after="0" w:line="240" w:lineRule="auto"/>
        <w:jc w:val="center"/>
        <w:rPr>
          <w:rFonts w:ascii="Georgia" w:hAnsi="Georgia" w:cs="Times New Roman"/>
          <w:b/>
          <w:i/>
          <w:sz w:val="24"/>
          <w:szCs w:val="24"/>
        </w:rPr>
      </w:pPr>
      <w:r w:rsidRPr="00762997">
        <w:rPr>
          <w:rFonts w:ascii="Georgia" w:hAnsi="Georgia" w:cs="Times New Roman"/>
          <w:b/>
          <w:i/>
          <w:sz w:val="24"/>
          <w:szCs w:val="24"/>
        </w:rPr>
        <w:t>Уважаемые коллеги!</w:t>
      </w:r>
    </w:p>
    <w:p w14:paraId="49BE9D47" w14:textId="77777777" w:rsidR="00C73D11" w:rsidRPr="00762997" w:rsidRDefault="00C73D11" w:rsidP="00C73D11">
      <w:pPr>
        <w:spacing w:after="0" w:line="240" w:lineRule="auto"/>
        <w:jc w:val="center"/>
        <w:rPr>
          <w:rFonts w:ascii="Georgia" w:hAnsi="Georgia" w:cs="Times New Roman"/>
          <w:b/>
          <w:i/>
          <w:sz w:val="16"/>
          <w:szCs w:val="16"/>
        </w:rPr>
      </w:pPr>
    </w:p>
    <w:p w14:paraId="53EA5113" w14:textId="2CCAB694" w:rsidR="00FE4B5C" w:rsidRDefault="00FE4B5C" w:rsidP="00696D04">
      <w:pPr>
        <w:pStyle w:val="2"/>
        <w:spacing w:before="0" w:beforeAutospacing="0" w:after="0" w:afterAutospacing="0"/>
        <w:jc w:val="both"/>
        <w:rPr>
          <w:rFonts w:ascii="Georgia" w:eastAsiaTheme="minorEastAsia" w:hAnsi="Georgia"/>
          <w:b w:val="0"/>
          <w:sz w:val="24"/>
          <w:szCs w:val="24"/>
        </w:rPr>
      </w:pPr>
      <w:r w:rsidRPr="00FE4B5C">
        <w:rPr>
          <w:rFonts w:ascii="Georgia" w:eastAsiaTheme="minorEastAsia" w:hAnsi="Georgia"/>
          <w:b w:val="0"/>
          <w:sz w:val="24"/>
          <w:szCs w:val="24"/>
        </w:rPr>
        <w:t xml:space="preserve">Санкт-Петербургский университет технологий управления и экономики совместно с Законодательным Собранием Санкт-Петербурга провел </w:t>
      </w:r>
      <w:r w:rsidR="00A709B2">
        <w:rPr>
          <w:rFonts w:ascii="Georgia" w:eastAsiaTheme="minorEastAsia" w:hAnsi="Georgia"/>
          <w:b w:val="0"/>
          <w:sz w:val="24"/>
          <w:szCs w:val="24"/>
        </w:rPr>
        <w:t>пять</w:t>
      </w:r>
      <w:r w:rsidRPr="00FE4B5C">
        <w:rPr>
          <w:rFonts w:ascii="Georgia" w:eastAsiaTheme="minorEastAsia" w:hAnsi="Georgia"/>
          <w:b w:val="0"/>
          <w:sz w:val="24"/>
          <w:szCs w:val="24"/>
        </w:rPr>
        <w:t xml:space="preserve"> ежегодных Международных научно-практических конференций «Государственное и муниципальное управление: актуальные проблемы и современные тренды». В 2026 году организаторы приняли решение о расширении тематики, </w:t>
      </w:r>
      <w:r w:rsidR="00E47609">
        <w:rPr>
          <w:rFonts w:ascii="Georgia" w:eastAsiaTheme="minorEastAsia" w:hAnsi="Georgia"/>
          <w:b w:val="0"/>
          <w:sz w:val="24"/>
          <w:szCs w:val="24"/>
        </w:rPr>
        <w:t>масштабировании</w:t>
      </w:r>
      <w:r w:rsidRPr="00FE4B5C">
        <w:rPr>
          <w:rFonts w:ascii="Georgia" w:eastAsiaTheme="minorEastAsia" w:hAnsi="Georgia"/>
          <w:b w:val="0"/>
          <w:sz w:val="24"/>
          <w:szCs w:val="24"/>
        </w:rPr>
        <w:t xml:space="preserve"> мероприятия и привлечении дополнительных партнеров.</w:t>
      </w:r>
    </w:p>
    <w:p w14:paraId="5BFA7876" w14:textId="2787533D" w:rsidR="007E3283" w:rsidRDefault="007E3283" w:rsidP="00696D04">
      <w:pPr>
        <w:pStyle w:val="2"/>
        <w:spacing w:before="0" w:beforeAutospacing="0" w:after="0" w:afterAutospacing="0"/>
        <w:jc w:val="both"/>
        <w:rPr>
          <w:rFonts w:ascii="Georgia" w:eastAsiaTheme="minorEastAsia" w:hAnsi="Georgia"/>
          <w:b w:val="0"/>
          <w:sz w:val="24"/>
          <w:szCs w:val="24"/>
        </w:rPr>
      </w:pPr>
      <w:r w:rsidRPr="00FE4B5C">
        <w:rPr>
          <w:rFonts w:ascii="Georgia" w:eastAsiaTheme="minorEastAsia" w:hAnsi="Georgia"/>
          <w:b w:val="0"/>
          <w:sz w:val="24"/>
          <w:szCs w:val="24"/>
        </w:rPr>
        <w:t xml:space="preserve">Цель конференции – обсуждение теоретических и прикладных вопросов, связанных с актуальными проблемами развития регионов и муниципальных образований в условиях нового технологического уклада. </w:t>
      </w:r>
    </w:p>
    <w:p w14:paraId="401CF689" w14:textId="77777777" w:rsidR="00FE4B5C" w:rsidRPr="00FE4B5C" w:rsidRDefault="00FE4B5C" w:rsidP="00FE4B5C">
      <w:pPr>
        <w:pStyle w:val="2"/>
        <w:spacing w:after="0"/>
        <w:jc w:val="both"/>
        <w:rPr>
          <w:rFonts w:ascii="Georgia" w:eastAsiaTheme="minorEastAsia" w:hAnsi="Georgia"/>
          <w:b w:val="0"/>
          <w:sz w:val="24"/>
          <w:szCs w:val="24"/>
        </w:rPr>
      </w:pPr>
      <w:r w:rsidRPr="00FE4B5C">
        <w:rPr>
          <w:rFonts w:ascii="Georgia" w:eastAsiaTheme="minorEastAsia" w:hAnsi="Georgia"/>
          <w:b w:val="0"/>
          <w:sz w:val="24"/>
          <w:szCs w:val="24"/>
        </w:rPr>
        <w:t>Направления, выносимые для обсуждения на Конгрессе, представляются основными для эффективного государственного и муниципального управления.</w:t>
      </w:r>
    </w:p>
    <w:p w14:paraId="6621B66C" w14:textId="77777777" w:rsidR="00FE4B5C" w:rsidRDefault="00FE4B5C" w:rsidP="00FE4B5C">
      <w:pPr>
        <w:pStyle w:val="2"/>
        <w:spacing w:after="0"/>
        <w:jc w:val="both"/>
        <w:rPr>
          <w:rFonts w:ascii="Georgia" w:eastAsiaTheme="minorEastAsia" w:hAnsi="Georgia"/>
          <w:bCs w:val="0"/>
          <w:sz w:val="24"/>
          <w:szCs w:val="24"/>
        </w:rPr>
      </w:pPr>
      <w:r w:rsidRPr="00FE4B5C">
        <w:rPr>
          <w:rFonts w:ascii="Georgia" w:eastAsiaTheme="minorEastAsia" w:hAnsi="Georgia"/>
          <w:bCs w:val="0"/>
          <w:sz w:val="24"/>
          <w:szCs w:val="24"/>
        </w:rPr>
        <w:t>Стратегии территориального развития</w:t>
      </w:r>
    </w:p>
    <w:p w14:paraId="2D2DD389" w14:textId="5F80AAB4" w:rsidR="00FE4B5C" w:rsidRPr="00FE4B5C" w:rsidRDefault="00FE4B5C" w:rsidP="00FE4B5C">
      <w:pPr>
        <w:pStyle w:val="2"/>
        <w:spacing w:after="0"/>
        <w:jc w:val="both"/>
        <w:rPr>
          <w:rFonts w:ascii="Georgia" w:eastAsiaTheme="minorEastAsia" w:hAnsi="Georgia"/>
          <w:b w:val="0"/>
          <w:sz w:val="24"/>
          <w:szCs w:val="24"/>
        </w:rPr>
      </w:pPr>
      <w:proofErr w:type="spellStart"/>
      <w:r w:rsidRPr="00FE4B5C">
        <w:rPr>
          <w:rFonts w:ascii="Georgia" w:eastAsiaTheme="minorEastAsia" w:hAnsi="Georgia"/>
          <w:b w:val="0"/>
          <w:sz w:val="24"/>
          <w:szCs w:val="24"/>
        </w:rPr>
        <w:t>Стратегирование</w:t>
      </w:r>
      <w:proofErr w:type="spellEnd"/>
      <w:r w:rsidRPr="00FE4B5C">
        <w:rPr>
          <w:rFonts w:ascii="Georgia" w:eastAsiaTheme="minorEastAsia" w:hAnsi="Georgia"/>
          <w:b w:val="0"/>
          <w:sz w:val="24"/>
          <w:szCs w:val="24"/>
        </w:rPr>
        <w:t xml:space="preserve"> осуществляется на основании ФЗ-172 «О стратегическом планировании в Российской Федерации» с необходимостью жесткой увязки национальных проектов, государственных программ, стратегий госкорпораций, отраслевых и региональных стратегий в единую бесшовную систему. </w:t>
      </w:r>
    </w:p>
    <w:p w14:paraId="5218F4D4" w14:textId="77777777" w:rsidR="00FE4B5C" w:rsidRPr="00FE4B5C" w:rsidRDefault="00FE4B5C" w:rsidP="00FE4B5C">
      <w:pPr>
        <w:pStyle w:val="2"/>
        <w:spacing w:after="0"/>
        <w:jc w:val="both"/>
        <w:rPr>
          <w:rFonts w:ascii="Georgia" w:eastAsiaTheme="minorEastAsia" w:hAnsi="Georgia"/>
          <w:bCs w:val="0"/>
          <w:sz w:val="24"/>
          <w:szCs w:val="24"/>
        </w:rPr>
      </w:pPr>
      <w:r w:rsidRPr="00FE4B5C">
        <w:rPr>
          <w:rFonts w:ascii="Georgia" w:eastAsiaTheme="minorEastAsia" w:hAnsi="Georgia"/>
          <w:b w:val="0"/>
          <w:sz w:val="24"/>
          <w:szCs w:val="24"/>
        </w:rPr>
        <w:t xml:space="preserve"> </w:t>
      </w:r>
      <w:r w:rsidRPr="00FE4B5C">
        <w:rPr>
          <w:rFonts w:ascii="Georgia" w:eastAsiaTheme="minorEastAsia" w:hAnsi="Georgia"/>
          <w:bCs w:val="0"/>
          <w:sz w:val="24"/>
          <w:szCs w:val="24"/>
        </w:rPr>
        <w:t>Маркетинг территорий – механизм реализации стратегий</w:t>
      </w:r>
    </w:p>
    <w:p w14:paraId="22753C7D" w14:textId="77777777" w:rsidR="00FE4B5C" w:rsidRPr="00FE4B5C" w:rsidRDefault="00FE4B5C" w:rsidP="00FE4B5C">
      <w:pPr>
        <w:pStyle w:val="2"/>
        <w:spacing w:after="0"/>
        <w:jc w:val="both"/>
        <w:rPr>
          <w:rFonts w:ascii="Georgia" w:eastAsiaTheme="minorEastAsia" w:hAnsi="Georgia"/>
          <w:b w:val="0"/>
          <w:sz w:val="24"/>
          <w:szCs w:val="24"/>
        </w:rPr>
      </w:pPr>
      <w:r w:rsidRPr="00FE4B5C">
        <w:rPr>
          <w:rFonts w:ascii="Georgia" w:eastAsiaTheme="minorEastAsia" w:hAnsi="Georgia"/>
          <w:b w:val="0"/>
          <w:sz w:val="24"/>
          <w:szCs w:val="24"/>
        </w:rPr>
        <w:t>Территориальный маркетинг рассматривается как новый фактор регионального управления, использование которого ведет к успешному социально-экономическому развитию территории за счет оптимального использования наличных ресурсов и всего потенциала территории.</w:t>
      </w:r>
    </w:p>
    <w:p w14:paraId="069E483A" w14:textId="77777777" w:rsidR="00FE4B5C" w:rsidRPr="00FE4B5C" w:rsidRDefault="00FE4B5C" w:rsidP="00FE4B5C">
      <w:pPr>
        <w:pStyle w:val="2"/>
        <w:spacing w:after="0"/>
        <w:jc w:val="both"/>
        <w:rPr>
          <w:rFonts w:ascii="Georgia" w:eastAsiaTheme="minorEastAsia" w:hAnsi="Georgia"/>
          <w:bCs w:val="0"/>
          <w:sz w:val="24"/>
          <w:szCs w:val="24"/>
        </w:rPr>
      </w:pPr>
      <w:r w:rsidRPr="00FE4B5C">
        <w:rPr>
          <w:rFonts w:ascii="Georgia" w:eastAsiaTheme="minorEastAsia" w:hAnsi="Georgia"/>
          <w:bCs w:val="0"/>
          <w:sz w:val="24"/>
          <w:szCs w:val="24"/>
        </w:rPr>
        <w:lastRenderedPageBreak/>
        <w:t>Эффективность государственного управления</w:t>
      </w:r>
    </w:p>
    <w:p w14:paraId="0145911F" w14:textId="455C85FE" w:rsidR="00FE4B5C" w:rsidRPr="00FE4B5C" w:rsidRDefault="00FE4B5C" w:rsidP="00FE4B5C">
      <w:pPr>
        <w:pStyle w:val="2"/>
        <w:spacing w:after="0"/>
        <w:jc w:val="both"/>
        <w:rPr>
          <w:rFonts w:ascii="Georgia" w:eastAsiaTheme="minorEastAsia" w:hAnsi="Georgia"/>
          <w:b w:val="0"/>
          <w:sz w:val="24"/>
          <w:szCs w:val="24"/>
        </w:rPr>
      </w:pPr>
      <w:r w:rsidRPr="00FE4B5C">
        <w:rPr>
          <w:rFonts w:ascii="Georgia" w:eastAsiaTheme="minorEastAsia" w:hAnsi="Georgia"/>
          <w:b w:val="0"/>
          <w:sz w:val="24"/>
          <w:szCs w:val="24"/>
        </w:rPr>
        <w:t xml:space="preserve">Особую актуальность приобретают вопросы оценки эффективности деятельности органов государственной и муниципальной власти, которая становится не просто контрольной процедурой, а инструментом стратегического целеполагания. </w:t>
      </w:r>
    </w:p>
    <w:p w14:paraId="64DD00A4" w14:textId="77777777" w:rsidR="00FE4B5C" w:rsidRPr="00FE4B5C" w:rsidRDefault="00FE4B5C" w:rsidP="00FE4B5C">
      <w:pPr>
        <w:pStyle w:val="2"/>
        <w:spacing w:after="0"/>
        <w:jc w:val="both"/>
        <w:rPr>
          <w:rFonts w:ascii="Georgia" w:eastAsiaTheme="minorEastAsia" w:hAnsi="Georgia"/>
          <w:bCs w:val="0"/>
          <w:sz w:val="24"/>
          <w:szCs w:val="24"/>
        </w:rPr>
      </w:pPr>
      <w:r w:rsidRPr="00FE4B5C">
        <w:rPr>
          <w:rFonts w:ascii="Georgia" w:eastAsiaTheme="minorEastAsia" w:hAnsi="Georgia"/>
          <w:b w:val="0"/>
          <w:sz w:val="24"/>
          <w:szCs w:val="24"/>
        </w:rPr>
        <w:t xml:space="preserve"> </w:t>
      </w:r>
      <w:r w:rsidRPr="00FE4B5C">
        <w:rPr>
          <w:rFonts w:ascii="Georgia" w:eastAsiaTheme="minorEastAsia" w:hAnsi="Georgia"/>
          <w:bCs w:val="0"/>
          <w:sz w:val="24"/>
          <w:szCs w:val="24"/>
        </w:rPr>
        <w:t>Искусственный интеллект – инструмент государственного управления</w:t>
      </w:r>
    </w:p>
    <w:p w14:paraId="0D6E7E21" w14:textId="77B075DE" w:rsidR="00FE4B5C" w:rsidRDefault="007E3283" w:rsidP="00FE4B5C">
      <w:pPr>
        <w:pStyle w:val="2"/>
        <w:spacing w:after="0"/>
        <w:jc w:val="both"/>
        <w:rPr>
          <w:rFonts w:ascii="Georgia" w:eastAsiaTheme="minorEastAsia" w:hAnsi="Georgia"/>
          <w:b w:val="0"/>
          <w:sz w:val="24"/>
          <w:szCs w:val="24"/>
        </w:rPr>
      </w:pPr>
      <w:r>
        <w:rPr>
          <w:rFonts w:ascii="Georgia" w:eastAsiaTheme="minorEastAsia" w:hAnsi="Georgia"/>
          <w:b w:val="0"/>
          <w:sz w:val="24"/>
          <w:szCs w:val="24"/>
        </w:rPr>
        <w:t>Применение</w:t>
      </w:r>
      <w:r w:rsidRPr="007E3283">
        <w:rPr>
          <w:rFonts w:ascii="Georgia" w:eastAsiaTheme="minorEastAsia" w:hAnsi="Georgia"/>
          <w:b w:val="0"/>
          <w:sz w:val="24"/>
          <w:szCs w:val="24"/>
        </w:rPr>
        <w:t xml:space="preserve"> ИИ в госуправлени</w:t>
      </w:r>
      <w:r>
        <w:rPr>
          <w:rFonts w:ascii="Georgia" w:eastAsiaTheme="minorEastAsia" w:hAnsi="Georgia"/>
          <w:b w:val="0"/>
          <w:sz w:val="24"/>
          <w:szCs w:val="24"/>
        </w:rPr>
        <w:t>и</w:t>
      </w:r>
      <w:r w:rsidRPr="007E3283">
        <w:rPr>
          <w:rFonts w:ascii="Georgia" w:eastAsiaTheme="minorEastAsia" w:hAnsi="Georgia"/>
          <w:b w:val="0"/>
          <w:sz w:val="24"/>
          <w:szCs w:val="24"/>
        </w:rPr>
        <w:t xml:space="preserve"> порождает не столько технологические, сколько институциональные, кадровые и правовые проблемы</w:t>
      </w:r>
      <w:r w:rsidR="00FE4B5C" w:rsidRPr="00FE4B5C">
        <w:rPr>
          <w:rFonts w:ascii="Georgia" w:eastAsiaTheme="minorEastAsia" w:hAnsi="Georgia"/>
          <w:b w:val="0"/>
          <w:sz w:val="24"/>
          <w:szCs w:val="24"/>
        </w:rPr>
        <w:t xml:space="preserve">. </w:t>
      </w:r>
    </w:p>
    <w:p w14:paraId="14D56F0E" w14:textId="636DAABC" w:rsidR="00241192" w:rsidRPr="00241192" w:rsidRDefault="00241192" w:rsidP="00241192">
      <w:pPr>
        <w:pStyle w:val="2"/>
        <w:spacing w:after="0"/>
        <w:jc w:val="both"/>
        <w:rPr>
          <w:rFonts w:ascii="Georgia" w:eastAsiaTheme="minorEastAsia" w:hAnsi="Georgia"/>
          <w:bCs w:val="0"/>
          <w:sz w:val="24"/>
          <w:szCs w:val="24"/>
        </w:rPr>
      </w:pPr>
      <w:r>
        <w:rPr>
          <w:rFonts w:ascii="Georgia" w:eastAsiaTheme="minorEastAsia" w:hAnsi="Georgia"/>
          <w:bCs w:val="0"/>
          <w:sz w:val="24"/>
          <w:szCs w:val="24"/>
        </w:rPr>
        <w:t>Региональное законодательство в условиях суверенизации права</w:t>
      </w:r>
    </w:p>
    <w:p w14:paraId="3C2154CC" w14:textId="77777777" w:rsidR="00241192" w:rsidRDefault="00241192" w:rsidP="00FE4B5C">
      <w:pPr>
        <w:pStyle w:val="2"/>
        <w:spacing w:after="0"/>
        <w:jc w:val="both"/>
        <w:rPr>
          <w:rFonts w:ascii="Georgia" w:eastAsiaTheme="minorEastAsia" w:hAnsi="Georgia"/>
          <w:b w:val="0"/>
          <w:sz w:val="24"/>
          <w:szCs w:val="24"/>
        </w:rPr>
      </w:pPr>
      <w:r w:rsidRPr="00241192">
        <w:rPr>
          <w:rFonts w:ascii="Georgia" w:eastAsiaTheme="minorEastAsia" w:hAnsi="Georgia"/>
          <w:b w:val="0"/>
          <w:sz w:val="24"/>
          <w:szCs w:val="24"/>
        </w:rPr>
        <w:t>Суверенизация права требует от регионов новых подходов к нормативной базе. Им необходимо оперативно реагировать на внешние и внутренние вызовы, сохраняя устойчивость системы управления.</w:t>
      </w:r>
    </w:p>
    <w:p w14:paraId="59911D2D" w14:textId="289D786A" w:rsidR="00FE4B5C" w:rsidRPr="00FE4B5C" w:rsidRDefault="00FE4B5C" w:rsidP="00FE4B5C">
      <w:pPr>
        <w:pStyle w:val="2"/>
        <w:spacing w:after="0"/>
        <w:jc w:val="both"/>
        <w:rPr>
          <w:rFonts w:ascii="Georgia" w:eastAsiaTheme="minorEastAsia" w:hAnsi="Georgia"/>
          <w:bCs w:val="0"/>
          <w:sz w:val="24"/>
          <w:szCs w:val="24"/>
        </w:rPr>
      </w:pPr>
      <w:bookmarkStart w:id="0" w:name="_GoBack"/>
      <w:bookmarkEnd w:id="0"/>
      <w:r w:rsidRPr="00FE4B5C">
        <w:rPr>
          <w:rFonts w:ascii="Georgia" w:eastAsiaTheme="minorEastAsia" w:hAnsi="Georgia"/>
          <w:bCs w:val="0"/>
          <w:sz w:val="24"/>
          <w:szCs w:val="24"/>
        </w:rPr>
        <w:t>Ключевые вопросы Конгресса</w:t>
      </w:r>
    </w:p>
    <w:p w14:paraId="2F193A5D" w14:textId="77777777" w:rsidR="00FE4B5C" w:rsidRPr="00074397" w:rsidRDefault="00FE4B5C" w:rsidP="00074397">
      <w:pPr>
        <w:rPr>
          <w:rFonts w:ascii="Georgia" w:hAnsi="Georgia" w:cs="Times New Roman"/>
        </w:rPr>
      </w:pPr>
      <w:r w:rsidRPr="00074397">
        <w:rPr>
          <w:rFonts w:ascii="Georgia" w:hAnsi="Georgia" w:cs="Times New Roman"/>
        </w:rPr>
        <w:t>1.</w:t>
      </w:r>
      <w:r w:rsidRPr="00074397">
        <w:rPr>
          <w:rFonts w:ascii="Georgia" w:hAnsi="Georgia" w:cs="Times New Roman"/>
        </w:rPr>
        <w:tab/>
        <w:t>Развитие территорий. Стратегии, которые выигрывают. Суверенитет, как достигнуть. Проблемы и решения.</w:t>
      </w:r>
    </w:p>
    <w:p w14:paraId="75E0D4A7" w14:textId="77777777" w:rsidR="00FE4B5C" w:rsidRPr="00074397" w:rsidRDefault="00FE4B5C" w:rsidP="00074397">
      <w:pPr>
        <w:rPr>
          <w:rFonts w:ascii="Georgia" w:hAnsi="Georgia" w:cs="Times New Roman"/>
        </w:rPr>
      </w:pPr>
      <w:r w:rsidRPr="00074397">
        <w:rPr>
          <w:rFonts w:ascii="Georgia" w:hAnsi="Georgia" w:cs="Times New Roman"/>
        </w:rPr>
        <w:t>2.</w:t>
      </w:r>
      <w:r w:rsidRPr="00074397">
        <w:rPr>
          <w:rFonts w:ascii="Georgia" w:hAnsi="Georgia" w:cs="Times New Roman"/>
        </w:rPr>
        <w:tab/>
        <w:t>Маркетинг -механизм реализации стратегий. Проектное управление. От планов к результатам.</w:t>
      </w:r>
    </w:p>
    <w:p w14:paraId="4D4B06D3" w14:textId="77777777" w:rsidR="00FE4B5C" w:rsidRPr="00074397" w:rsidRDefault="00FE4B5C" w:rsidP="00074397">
      <w:pPr>
        <w:rPr>
          <w:rFonts w:ascii="Georgia" w:hAnsi="Georgia" w:cs="Times New Roman"/>
        </w:rPr>
      </w:pPr>
      <w:r w:rsidRPr="00074397">
        <w:rPr>
          <w:rFonts w:ascii="Georgia" w:hAnsi="Georgia" w:cs="Times New Roman"/>
        </w:rPr>
        <w:t>3.</w:t>
      </w:r>
      <w:r w:rsidRPr="00074397">
        <w:rPr>
          <w:rFonts w:ascii="Georgia" w:hAnsi="Georgia" w:cs="Times New Roman"/>
        </w:rPr>
        <w:tab/>
        <w:t xml:space="preserve">Социально- экономическое развитие, население: привлечение и рождаемость, приезжие и туризм, предпринимательство-креативные индустрии, инвестиции и экспорт. </w:t>
      </w:r>
    </w:p>
    <w:p w14:paraId="5251A5BE" w14:textId="77777777" w:rsidR="00FE4B5C" w:rsidRPr="00074397" w:rsidRDefault="00FE4B5C" w:rsidP="00074397">
      <w:pPr>
        <w:rPr>
          <w:rFonts w:ascii="Georgia" w:hAnsi="Georgia" w:cs="Times New Roman"/>
        </w:rPr>
      </w:pPr>
      <w:r w:rsidRPr="00074397">
        <w:rPr>
          <w:rFonts w:ascii="Georgia" w:hAnsi="Georgia" w:cs="Times New Roman"/>
        </w:rPr>
        <w:t>4.</w:t>
      </w:r>
      <w:r w:rsidRPr="00074397">
        <w:rPr>
          <w:rFonts w:ascii="Georgia" w:hAnsi="Georgia" w:cs="Times New Roman"/>
        </w:rPr>
        <w:tab/>
        <w:t>Бренды и рейтинги, управление в интересах территории.</w:t>
      </w:r>
    </w:p>
    <w:p w14:paraId="215042BE" w14:textId="366030D1" w:rsidR="00FE4B5C" w:rsidRPr="00074397" w:rsidRDefault="00FE4B5C" w:rsidP="00074397">
      <w:pPr>
        <w:rPr>
          <w:rFonts w:ascii="Georgia" w:hAnsi="Georgia" w:cs="Times New Roman"/>
        </w:rPr>
      </w:pPr>
      <w:r w:rsidRPr="00074397">
        <w:rPr>
          <w:rFonts w:ascii="Georgia" w:hAnsi="Georgia" w:cs="Times New Roman"/>
        </w:rPr>
        <w:t>5.</w:t>
      </w:r>
      <w:r w:rsidRPr="00074397">
        <w:rPr>
          <w:rFonts w:ascii="Georgia" w:hAnsi="Georgia" w:cs="Times New Roman"/>
        </w:rPr>
        <w:tab/>
        <w:t>ИИ, новая парадигма и средство государственного управления.</w:t>
      </w:r>
    </w:p>
    <w:p w14:paraId="1F9EF173" w14:textId="4C7924DD" w:rsidR="00FE4B5C" w:rsidRPr="00074397" w:rsidRDefault="00FE4B5C" w:rsidP="00074397">
      <w:pPr>
        <w:rPr>
          <w:rFonts w:ascii="Georgia" w:hAnsi="Georgia" w:cs="Times New Roman"/>
        </w:rPr>
      </w:pPr>
      <w:r w:rsidRPr="00074397">
        <w:rPr>
          <w:rFonts w:ascii="Georgia" w:hAnsi="Georgia" w:cs="Times New Roman"/>
        </w:rPr>
        <w:t>6.</w:t>
      </w:r>
      <w:r w:rsidRPr="00074397">
        <w:rPr>
          <w:rFonts w:ascii="Georgia" w:hAnsi="Georgia" w:cs="Times New Roman"/>
        </w:rPr>
        <w:tab/>
        <w:t xml:space="preserve">Оценка эффективности государственного </w:t>
      </w:r>
      <w:r w:rsidR="003A7A4A" w:rsidRPr="00074397">
        <w:rPr>
          <w:rFonts w:ascii="Georgia" w:hAnsi="Georgia" w:cs="Times New Roman"/>
        </w:rPr>
        <w:t xml:space="preserve">и муниципального </w:t>
      </w:r>
      <w:r w:rsidRPr="00074397">
        <w:rPr>
          <w:rFonts w:ascii="Georgia" w:hAnsi="Georgia" w:cs="Times New Roman"/>
        </w:rPr>
        <w:t>управления. Обратная связь и управленческие решения. Механизмы и возможности.</w:t>
      </w:r>
    </w:p>
    <w:p w14:paraId="6A0B84AA" w14:textId="48410827" w:rsidR="00C73D11" w:rsidRPr="00762997" w:rsidRDefault="00C73D11" w:rsidP="00C73D11">
      <w:pPr>
        <w:spacing w:after="0"/>
        <w:jc w:val="both"/>
        <w:rPr>
          <w:rFonts w:ascii="Georgia" w:hAnsi="Georgia" w:cs="Times New Roman"/>
          <w:sz w:val="16"/>
          <w:szCs w:val="16"/>
        </w:rPr>
      </w:pPr>
      <w:r w:rsidRPr="00762997">
        <w:rPr>
          <w:rFonts w:ascii="Georgia" w:hAnsi="Georgia"/>
          <w:b/>
        </w:rPr>
        <w:t xml:space="preserve">Формат проведения </w:t>
      </w:r>
      <w:r w:rsidR="00A709B2">
        <w:rPr>
          <w:rFonts w:ascii="Georgia" w:hAnsi="Georgia"/>
          <w:b/>
        </w:rPr>
        <w:t>конгресса</w:t>
      </w:r>
      <w:r w:rsidR="00EB0EC6" w:rsidRPr="00762997">
        <w:rPr>
          <w:rFonts w:ascii="Georgia" w:hAnsi="Georgia"/>
          <w:b/>
        </w:rPr>
        <w:t xml:space="preserve">: </w:t>
      </w:r>
      <w:r w:rsidR="00EB0EC6" w:rsidRPr="00762997">
        <w:rPr>
          <w:rFonts w:ascii="Georgia" w:hAnsi="Georgia" w:cs="Times New Roman"/>
        </w:rPr>
        <w:t>о</w:t>
      </w:r>
      <w:r w:rsidR="00A709B2">
        <w:rPr>
          <w:rFonts w:ascii="Georgia" w:hAnsi="Georgia" w:cs="Times New Roman"/>
        </w:rPr>
        <w:t>чный формат</w:t>
      </w:r>
    </w:p>
    <w:p w14:paraId="56ED6B1D" w14:textId="7A231C9E" w:rsidR="00C73D11" w:rsidRPr="00762997" w:rsidRDefault="00FA3AE6" w:rsidP="00C73D11">
      <w:pPr>
        <w:spacing w:after="0"/>
        <w:jc w:val="both"/>
        <w:rPr>
          <w:rFonts w:ascii="Georgia" w:hAnsi="Georgia" w:cs="Times New Roman"/>
        </w:rPr>
      </w:pPr>
      <w:r>
        <w:rPr>
          <w:rFonts w:ascii="Georgia" w:hAnsi="Georgia"/>
          <w:b/>
        </w:rPr>
        <w:t>К участию в</w:t>
      </w:r>
      <w:r w:rsidR="00C73D11" w:rsidRPr="00762997">
        <w:rPr>
          <w:rFonts w:ascii="Georgia" w:hAnsi="Georgia"/>
          <w:b/>
        </w:rPr>
        <w:t xml:space="preserve"> кон</w:t>
      </w:r>
      <w:r w:rsidR="00A709B2">
        <w:rPr>
          <w:rFonts w:ascii="Georgia" w:hAnsi="Georgia"/>
          <w:b/>
        </w:rPr>
        <w:t>грессе</w:t>
      </w:r>
      <w:r>
        <w:rPr>
          <w:rFonts w:ascii="Georgia" w:hAnsi="Georgia"/>
          <w:b/>
        </w:rPr>
        <w:t xml:space="preserve"> приглашаются</w:t>
      </w:r>
      <w:r w:rsidR="00C73D11" w:rsidRPr="00762997">
        <w:rPr>
          <w:rFonts w:ascii="Georgia" w:hAnsi="Georgia"/>
          <w:b/>
        </w:rPr>
        <w:t xml:space="preserve">: </w:t>
      </w:r>
      <w:r w:rsidR="00C73D11" w:rsidRPr="00762997">
        <w:rPr>
          <w:rFonts w:ascii="Georgia" w:hAnsi="Georgia" w:cs="Times New Roman"/>
        </w:rPr>
        <w:t xml:space="preserve">представители российского </w:t>
      </w:r>
      <w:r w:rsidR="00EF0712">
        <w:rPr>
          <w:rFonts w:ascii="Georgia" w:hAnsi="Georgia" w:cs="Times New Roman"/>
        </w:rPr>
        <w:t xml:space="preserve">и зарубежного </w:t>
      </w:r>
      <w:r w:rsidR="00C73D11" w:rsidRPr="00762997">
        <w:rPr>
          <w:rFonts w:ascii="Georgia" w:hAnsi="Georgia" w:cs="Times New Roman"/>
        </w:rPr>
        <w:t>академическо</w:t>
      </w:r>
      <w:r w:rsidR="0096231F">
        <w:rPr>
          <w:rFonts w:ascii="Georgia" w:hAnsi="Georgia" w:cs="Times New Roman"/>
        </w:rPr>
        <w:t xml:space="preserve">го сообщества, </w:t>
      </w:r>
      <w:r w:rsidR="00C73D11" w:rsidRPr="00762997">
        <w:rPr>
          <w:rFonts w:ascii="Georgia" w:hAnsi="Georgia" w:cs="Times New Roman"/>
        </w:rPr>
        <w:t xml:space="preserve">органов </w:t>
      </w:r>
      <w:r w:rsidR="0096231F">
        <w:rPr>
          <w:rFonts w:ascii="Georgia" w:hAnsi="Georgia" w:cs="Times New Roman"/>
        </w:rPr>
        <w:t xml:space="preserve">государственного и муниципального управления </w:t>
      </w:r>
      <w:r w:rsidR="000F0B3E">
        <w:rPr>
          <w:rFonts w:ascii="Georgia" w:hAnsi="Georgia" w:cs="Times New Roman"/>
        </w:rPr>
        <w:t>и общественных институтов, эксперты</w:t>
      </w:r>
      <w:r>
        <w:rPr>
          <w:rFonts w:ascii="Georgia" w:hAnsi="Georgia" w:cs="Times New Roman"/>
        </w:rPr>
        <w:t>, аспиранты, магистранты, бакалавры.</w:t>
      </w:r>
    </w:p>
    <w:p w14:paraId="6D330CF3" w14:textId="77777777" w:rsidR="00C73D11" w:rsidRPr="00762997" w:rsidRDefault="00C73D11" w:rsidP="00C73D11">
      <w:pPr>
        <w:spacing w:after="0"/>
        <w:jc w:val="both"/>
        <w:rPr>
          <w:rFonts w:ascii="Georgia" w:hAnsi="Georgia" w:cs="Times New Roman"/>
          <w:sz w:val="16"/>
          <w:szCs w:val="16"/>
        </w:rPr>
      </w:pPr>
    </w:p>
    <w:p w14:paraId="078D4A84" w14:textId="77777777" w:rsidR="001E21E0" w:rsidRDefault="00C73D11" w:rsidP="00C73D11">
      <w:pPr>
        <w:spacing w:after="0"/>
        <w:jc w:val="both"/>
        <w:rPr>
          <w:rFonts w:ascii="Georgia" w:hAnsi="Georgia"/>
        </w:rPr>
      </w:pPr>
      <w:r w:rsidRPr="00762997">
        <w:rPr>
          <w:rFonts w:ascii="Georgia" w:hAnsi="Georgia"/>
          <w:b/>
        </w:rPr>
        <w:t>Место проведения:</w:t>
      </w:r>
      <w:r w:rsidRPr="00762997">
        <w:rPr>
          <w:rFonts w:ascii="Georgia" w:hAnsi="Georgia"/>
        </w:rPr>
        <w:t xml:space="preserve"> г. Санкт-Петербург, </w:t>
      </w:r>
      <w:r w:rsidR="00855258" w:rsidRPr="00855258">
        <w:rPr>
          <w:rFonts w:ascii="Georgia" w:hAnsi="Georgia"/>
        </w:rPr>
        <w:t xml:space="preserve">Исаакиевская пл., </w:t>
      </w:r>
      <w:r w:rsidR="00855258">
        <w:rPr>
          <w:rFonts w:ascii="Georgia" w:hAnsi="Georgia"/>
        </w:rPr>
        <w:t xml:space="preserve">д. </w:t>
      </w:r>
      <w:r w:rsidR="00855258" w:rsidRPr="00855258">
        <w:rPr>
          <w:rFonts w:ascii="Georgia" w:hAnsi="Georgia"/>
        </w:rPr>
        <w:t>6</w:t>
      </w:r>
      <w:r w:rsidR="00855258">
        <w:rPr>
          <w:rFonts w:ascii="Georgia" w:hAnsi="Georgia"/>
        </w:rPr>
        <w:t xml:space="preserve">, </w:t>
      </w:r>
      <w:r w:rsidR="00855258" w:rsidRPr="00855258">
        <w:rPr>
          <w:rFonts w:ascii="Georgia" w:hAnsi="Georgia"/>
        </w:rPr>
        <w:t>Законодательн</w:t>
      </w:r>
      <w:r w:rsidR="00855258">
        <w:rPr>
          <w:rFonts w:ascii="Georgia" w:hAnsi="Georgia"/>
        </w:rPr>
        <w:t>ое</w:t>
      </w:r>
      <w:r w:rsidR="00855258" w:rsidRPr="00855258">
        <w:rPr>
          <w:rFonts w:ascii="Georgia" w:hAnsi="Georgia"/>
        </w:rPr>
        <w:t xml:space="preserve"> Собрание Санкт-Петербурга</w:t>
      </w:r>
      <w:r w:rsidR="00855258">
        <w:rPr>
          <w:rFonts w:ascii="Georgia" w:hAnsi="Georgia"/>
        </w:rPr>
        <w:t>, Большой зал заседаний Мариинского дворца</w:t>
      </w:r>
      <w:r w:rsidR="001E21E0">
        <w:rPr>
          <w:rFonts w:ascii="Georgia" w:hAnsi="Georgia"/>
        </w:rPr>
        <w:t>;</w:t>
      </w:r>
    </w:p>
    <w:p w14:paraId="1117D09A" w14:textId="592E6520" w:rsidR="001E21E0" w:rsidRDefault="001E21E0" w:rsidP="00C73D11">
      <w:pPr>
        <w:spacing w:after="0"/>
        <w:jc w:val="both"/>
        <w:rPr>
          <w:rFonts w:ascii="Georgia" w:hAnsi="Georgia"/>
        </w:rPr>
      </w:pPr>
      <w:r w:rsidRPr="001E21E0">
        <w:rPr>
          <w:rFonts w:ascii="Georgia" w:hAnsi="Georgia"/>
        </w:rPr>
        <w:t>г. Санкт-Петербург</w:t>
      </w:r>
      <w:r>
        <w:rPr>
          <w:rFonts w:ascii="Georgia" w:hAnsi="Georgia"/>
        </w:rPr>
        <w:t>,</w:t>
      </w:r>
      <w:r w:rsidRPr="001E21E0">
        <w:rPr>
          <w:rFonts w:ascii="Georgia" w:hAnsi="Georgia"/>
        </w:rPr>
        <w:t xml:space="preserve"> Лермонтовский, </w:t>
      </w:r>
      <w:r>
        <w:rPr>
          <w:rFonts w:ascii="Georgia" w:hAnsi="Georgia"/>
        </w:rPr>
        <w:t xml:space="preserve">д. </w:t>
      </w:r>
      <w:r w:rsidRPr="001E21E0">
        <w:rPr>
          <w:rFonts w:ascii="Georgia" w:hAnsi="Georgia"/>
        </w:rPr>
        <w:t>44</w:t>
      </w:r>
      <w:r>
        <w:rPr>
          <w:rFonts w:ascii="Georgia" w:hAnsi="Georgia"/>
        </w:rPr>
        <w:t xml:space="preserve">, </w:t>
      </w:r>
      <w:r w:rsidRPr="001E21E0">
        <w:rPr>
          <w:rFonts w:ascii="Georgia" w:hAnsi="Georgia"/>
        </w:rPr>
        <w:t>Санкт-Петербургский университет технологий управления и экономики</w:t>
      </w:r>
      <w:r>
        <w:rPr>
          <w:rFonts w:ascii="Georgia" w:hAnsi="Georgia"/>
        </w:rPr>
        <w:t>.</w:t>
      </w:r>
    </w:p>
    <w:p w14:paraId="43924562" w14:textId="05DEA822" w:rsidR="001E21E0" w:rsidRPr="00A709B2" w:rsidRDefault="001E21E0" w:rsidP="00C73D11">
      <w:pPr>
        <w:spacing w:after="0"/>
        <w:jc w:val="both"/>
        <w:rPr>
          <w:rFonts w:ascii="Georgia" w:hAnsi="Georgia"/>
        </w:rPr>
      </w:pPr>
    </w:p>
    <w:p w14:paraId="6D4BF661" w14:textId="57193BB4" w:rsidR="00C73D11" w:rsidRPr="00762997" w:rsidRDefault="00C73D11" w:rsidP="00C73D11">
      <w:pPr>
        <w:spacing w:after="0"/>
        <w:jc w:val="both"/>
        <w:rPr>
          <w:rFonts w:ascii="Georgia" w:hAnsi="Georgia"/>
        </w:rPr>
      </w:pPr>
      <w:r w:rsidRPr="00762997">
        <w:rPr>
          <w:rFonts w:ascii="Georgia" w:hAnsi="Georgia"/>
          <w:b/>
        </w:rPr>
        <w:t>Рабочие языки кон</w:t>
      </w:r>
      <w:r w:rsidR="00A709B2">
        <w:rPr>
          <w:rFonts w:ascii="Georgia" w:hAnsi="Georgia"/>
          <w:b/>
        </w:rPr>
        <w:t>гресса</w:t>
      </w:r>
      <w:r w:rsidRPr="00762997">
        <w:rPr>
          <w:rFonts w:ascii="Georgia" w:hAnsi="Georgia"/>
          <w:b/>
        </w:rPr>
        <w:t>:</w:t>
      </w:r>
      <w:r w:rsidRPr="00762997">
        <w:rPr>
          <w:rFonts w:ascii="Georgia" w:hAnsi="Georgia"/>
        </w:rPr>
        <w:t xml:space="preserve"> русский, английский.</w:t>
      </w:r>
    </w:p>
    <w:p w14:paraId="1637E532" w14:textId="77777777" w:rsidR="007C051F" w:rsidRPr="008A47F8" w:rsidRDefault="00C73D11" w:rsidP="00C73D11">
      <w:pPr>
        <w:spacing w:after="0"/>
        <w:jc w:val="both"/>
        <w:rPr>
          <w:rFonts w:ascii="Georgia" w:hAnsi="Georgia"/>
        </w:rPr>
      </w:pPr>
      <w:r w:rsidRPr="00762997">
        <w:rPr>
          <w:rFonts w:ascii="Georgia" w:hAnsi="Georgia"/>
        </w:rPr>
        <w:t>По результатам работы будет выпущен сборник статей</w:t>
      </w:r>
      <w:r w:rsidR="006271D6" w:rsidRPr="00762997">
        <w:rPr>
          <w:rFonts w:ascii="Georgia" w:hAnsi="Georgia"/>
        </w:rPr>
        <w:t xml:space="preserve"> (</w:t>
      </w:r>
      <w:r w:rsidR="006271D6" w:rsidRPr="00762997">
        <w:rPr>
          <w:rFonts w:ascii="Georgia" w:hAnsi="Georgia"/>
          <w:b/>
        </w:rPr>
        <w:t>электронный</w:t>
      </w:r>
      <w:r w:rsidR="006271D6" w:rsidRPr="00762997">
        <w:rPr>
          <w:rFonts w:ascii="Georgia" w:hAnsi="Georgia"/>
        </w:rPr>
        <w:t>)</w:t>
      </w:r>
      <w:r w:rsidRPr="00762997">
        <w:rPr>
          <w:rFonts w:ascii="Georgia" w:hAnsi="Georgia"/>
        </w:rPr>
        <w:t xml:space="preserve">, размещенный в </w:t>
      </w:r>
      <w:proofErr w:type="spellStart"/>
      <w:r w:rsidRPr="00762997">
        <w:rPr>
          <w:rFonts w:ascii="Georgia" w:hAnsi="Georgia"/>
        </w:rPr>
        <w:t>наукометрической</w:t>
      </w:r>
      <w:proofErr w:type="spellEnd"/>
      <w:r w:rsidRPr="00762997">
        <w:rPr>
          <w:rFonts w:ascii="Georgia" w:hAnsi="Georgia"/>
        </w:rPr>
        <w:t xml:space="preserve"> базе </w:t>
      </w:r>
      <w:r w:rsidRPr="00762997">
        <w:rPr>
          <w:rFonts w:ascii="Georgia" w:hAnsi="Georgia"/>
          <w:b/>
        </w:rPr>
        <w:t xml:space="preserve">РИНЦ. </w:t>
      </w:r>
      <w:r w:rsidRPr="00762997">
        <w:rPr>
          <w:rFonts w:ascii="Georgia" w:hAnsi="Georgia"/>
        </w:rPr>
        <w:t xml:space="preserve">Сборнику присваиваются библиотечные индексы УДК, ББК, </w:t>
      </w:r>
      <w:r w:rsidRPr="008A47F8">
        <w:rPr>
          <w:rFonts w:ascii="Georgia" w:hAnsi="Georgia"/>
        </w:rPr>
        <w:t xml:space="preserve">международный стандартный номер (ISBN). </w:t>
      </w:r>
    </w:p>
    <w:p w14:paraId="2D943F6A" w14:textId="5F2D9197" w:rsidR="003C2636" w:rsidRDefault="00C73D11" w:rsidP="00C73D11">
      <w:pPr>
        <w:spacing w:after="0"/>
        <w:jc w:val="both"/>
        <w:rPr>
          <w:rFonts w:ascii="Georgia" w:hAnsi="Georgia"/>
          <w:bCs/>
        </w:rPr>
      </w:pPr>
      <w:r w:rsidRPr="008A47F8">
        <w:rPr>
          <w:rFonts w:ascii="Georgia" w:hAnsi="Georgia"/>
          <w:bCs/>
        </w:rPr>
        <w:t>С</w:t>
      </w:r>
      <w:r w:rsidR="008A47F8" w:rsidRPr="008A47F8">
        <w:rPr>
          <w:rFonts w:ascii="Georgia" w:hAnsi="Georgia"/>
          <w:bCs/>
        </w:rPr>
        <w:t xml:space="preserve">тоимость публикации составляет </w:t>
      </w:r>
      <w:r w:rsidR="00FA3AE6">
        <w:rPr>
          <w:rFonts w:ascii="Georgia" w:hAnsi="Georgia"/>
          <w:bCs/>
        </w:rPr>
        <w:t>1</w:t>
      </w:r>
      <w:r w:rsidR="00E47609">
        <w:rPr>
          <w:rFonts w:ascii="Georgia" w:hAnsi="Georgia"/>
          <w:bCs/>
        </w:rPr>
        <w:t>65</w:t>
      </w:r>
      <w:r w:rsidRPr="008A47F8">
        <w:rPr>
          <w:rFonts w:ascii="Georgia" w:hAnsi="Georgia"/>
          <w:bCs/>
        </w:rPr>
        <w:t>0 руб.</w:t>
      </w:r>
    </w:p>
    <w:p w14:paraId="0637752A" w14:textId="43967CF3" w:rsidR="00696D04" w:rsidRPr="003B0A90" w:rsidRDefault="00696D04" w:rsidP="00696D04">
      <w:pPr>
        <w:spacing w:after="0"/>
        <w:jc w:val="both"/>
        <w:rPr>
          <w:rFonts w:ascii="Georgia" w:hAnsi="Georgia"/>
          <w:b/>
        </w:rPr>
      </w:pPr>
      <w:r w:rsidRPr="00696D04">
        <w:rPr>
          <w:rFonts w:ascii="Georgia" w:hAnsi="Georgia"/>
          <w:bCs/>
        </w:rPr>
        <w:t xml:space="preserve">Статьи в электронном виде принимаются в оргкомитет конференции </w:t>
      </w:r>
      <w:r w:rsidRPr="00221311">
        <w:rPr>
          <w:rFonts w:ascii="Georgia" w:hAnsi="Georgia"/>
          <w:b/>
        </w:rPr>
        <w:t xml:space="preserve">до </w:t>
      </w:r>
      <w:r w:rsidR="003B0A90" w:rsidRPr="003B0A90">
        <w:rPr>
          <w:rFonts w:ascii="Georgia" w:hAnsi="Georgia"/>
          <w:b/>
        </w:rPr>
        <w:t>2</w:t>
      </w:r>
      <w:r w:rsidRPr="00221311">
        <w:rPr>
          <w:rFonts w:ascii="Georgia" w:hAnsi="Georgia"/>
          <w:b/>
        </w:rPr>
        <w:t>5 ноября 202</w:t>
      </w:r>
      <w:r w:rsidR="003B0A90" w:rsidRPr="003B0A90">
        <w:rPr>
          <w:rFonts w:ascii="Georgia" w:hAnsi="Georgia"/>
          <w:b/>
        </w:rPr>
        <w:t>6</w:t>
      </w:r>
    </w:p>
    <w:p w14:paraId="31D5F61F" w14:textId="679C1F99" w:rsidR="00696D04" w:rsidRPr="00696D04" w:rsidRDefault="00696D04" w:rsidP="00696D04">
      <w:pPr>
        <w:spacing w:after="0"/>
        <w:jc w:val="both"/>
        <w:rPr>
          <w:rFonts w:ascii="Georgia" w:hAnsi="Georgia"/>
          <w:bCs/>
          <w:lang w:val="en-US"/>
        </w:rPr>
      </w:pPr>
      <w:r w:rsidRPr="00696D04">
        <w:rPr>
          <w:rFonts w:ascii="Georgia" w:hAnsi="Georgia"/>
          <w:bCs/>
        </w:rPr>
        <w:t>г</w:t>
      </w:r>
      <w:r w:rsidRPr="00696D04">
        <w:rPr>
          <w:rFonts w:ascii="Georgia" w:hAnsi="Georgia"/>
          <w:bCs/>
          <w:lang w:val="en-US"/>
        </w:rPr>
        <w:t xml:space="preserve">., e-mail: </w:t>
      </w:r>
      <w:hyperlink r:id="rId13" w:history="1">
        <w:r w:rsidRPr="00696D04">
          <w:rPr>
            <w:rStyle w:val="a6"/>
            <w:rFonts w:ascii="Georgia" w:hAnsi="Georgia"/>
            <w:bCs/>
            <w:lang w:val="en-US"/>
          </w:rPr>
          <w:t>conf_gmu@mail.ru</w:t>
        </w:r>
      </w:hyperlink>
    </w:p>
    <w:p w14:paraId="45F24D87" w14:textId="77777777" w:rsidR="00696D04" w:rsidRDefault="00696D04" w:rsidP="00696D04">
      <w:pPr>
        <w:spacing w:after="0"/>
        <w:jc w:val="both"/>
        <w:rPr>
          <w:rFonts w:ascii="Georgia" w:hAnsi="Georgia"/>
          <w:bCs/>
          <w:lang w:val="en-US"/>
        </w:rPr>
      </w:pPr>
    </w:p>
    <w:p w14:paraId="62F28835" w14:textId="77777777" w:rsidR="00277D50" w:rsidRDefault="00696D04" w:rsidP="00EB0EC6">
      <w:pPr>
        <w:spacing w:after="0"/>
        <w:jc w:val="both"/>
        <w:rPr>
          <w:rFonts w:ascii="Georgia" w:hAnsi="Georgia"/>
        </w:rPr>
      </w:pPr>
      <w:r w:rsidRPr="00696D04">
        <w:rPr>
          <w:rFonts w:ascii="Georgia" w:hAnsi="Georgia"/>
        </w:rPr>
        <w:t xml:space="preserve">Оргкомитет вправе отклонить статью, если она не соответствует нижеперечисленным требованиям, а также, если тематика статьи не соответствует тематике конференции. </w:t>
      </w:r>
    </w:p>
    <w:p w14:paraId="6DA2F364" w14:textId="205ECF54" w:rsidR="00DE3C79" w:rsidRPr="00221311" w:rsidRDefault="009B6DC7" w:rsidP="00EB0EC6">
      <w:pPr>
        <w:spacing w:after="0"/>
        <w:jc w:val="both"/>
        <w:rPr>
          <w:rFonts w:ascii="Georgia" w:hAnsi="Georgia"/>
          <w:b/>
          <w:bCs/>
          <w:u w:val="single"/>
        </w:rPr>
      </w:pPr>
      <w:r w:rsidRPr="009B6DC7">
        <w:rPr>
          <w:rFonts w:ascii="Georgia" w:hAnsi="Georgia"/>
          <w:b/>
          <w:bCs/>
          <w:u w:val="single"/>
        </w:rPr>
        <w:lastRenderedPageBreak/>
        <w:t xml:space="preserve">! </w:t>
      </w:r>
      <w:r w:rsidR="00696D04" w:rsidRPr="00221311">
        <w:rPr>
          <w:rFonts w:ascii="Georgia" w:hAnsi="Georgia"/>
          <w:b/>
          <w:bCs/>
          <w:u w:val="single"/>
        </w:rPr>
        <w:t>Оплата публикации производится только после принятия статей редколлегией</w:t>
      </w:r>
      <w:r w:rsidR="000D5CE3" w:rsidRPr="00221311">
        <w:rPr>
          <w:rFonts w:ascii="Georgia" w:hAnsi="Georgia"/>
          <w:b/>
          <w:bCs/>
          <w:u w:val="single"/>
        </w:rPr>
        <w:t>.</w:t>
      </w:r>
    </w:p>
    <w:p w14:paraId="13148599" w14:textId="16C74EAB" w:rsidR="00696D04" w:rsidRPr="00277D50" w:rsidRDefault="00696D04" w:rsidP="00277D50">
      <w:pPr>
        <w:jc w:val="both"/>
        <w:rPr>
          <w:rFonts w:ascii="Georgia" w:hAnsi="Georgia"/>
          <w:b/>
          <w:bCs/>
        </w:rPr>
      </w:pPr>
      <w:r w:rsidRPr="00696D04">
        <w:rPr>
          <w:rFonts w:ascii="Georgia" w:hAnsi="Georgia"/>
        </w:rPr>
        <w:t xml:space="preserve">Объем публикации </w:t>
      </w:r>
      <w:r w:rsidRPr="00EB0EC6">
        <w:rPr>
          <w:rFonts w:ascii="Georgia" w:hAnsi="Georgia"/>
          <w:b/>
          <w:bCs/>
        </w:rPr>
        <w:t>не более пяти страниц</w:t>
      </w:r>
      <w:r w:rsidR="009378E2">
        <w:rPr>
          <w:rFonts w:ascii="Georgia" w:hAnsi="Georgia"/>
          <w:b/>
          <w:bCs/>
        </w:rPr>
        <w:t>.</w:t>
      </w:r>
      <w:r w:rsidR="00A62AEF" w:rsidRPr="00A62AEF">
        <w:rPr>
          <w:rFonts w:ascii="Georgia" w:hAnsi="Georgia"/>
          <w:b/>
          <w:bCs/>
        </w:rPr>
        <w:t xml:space="preserve"> </w:t>
      </w:r>
      <w:r w:rsidR="00A62AEF" w:rsidRPr="009378E2">
        <w:rPr>
          <w:rFonts w:ascii="Georgia" w:hAnsi="Georgia"/>
        </w:rPr>
        <w:t>(</w:t>
      </w:r>
      <w:r w:rsidR="00277D50" w:rsidRPr="009378E2">
        <w:rPr>
          <w:rFonts w:ascii="Georgia" w:hAnsi="Georgia"/>
        </w:rPr>
        <w:t xml:space="preserve">Объем публикации </w:t>
      </w:r>
      <w:r w:rsidR="009378E2">
        <w:rPr>
          <w:rFonts w:ascii="Georgia" w:hAnsi="Georgia"/>
        </w:rPr>
        <w:t xml:space="preserve">до </w:t>
      </w:r>
      <w:r w:rsidR="00277D50" w:rsidRPr="009378E2">
        <w:rPr>
          <w:rFonts w:ascii="Georgia" w:hAnsi="Georgia"/>
        </w:rPr>
        <w:t>10000 знаков с пробелами</w:t>
      </w:r>
      <w:r w:rsidR="00A709B2">
        <w:rPr>
          <w:rFonts w:ascii="Georgia" w:hAnsi="Georgia"/>
        </w:rPr>
        <w:t xml:space="preserve">, </w:t>
      </w:r>
      <w:r w:rsidR="00A709B2" w:rsidRPr="00A709B2">
        <w:rPr>
          <w:rFonts w:ascii="Georgia" w:hAnsi="Georgia"/>
        </w:rPr>
        <w:t>включая сведения об авторах, аннотации, ключевые слова, рисунки, таблицы и список источников</w:t>
      </w:r>
      <w:r w:rsidR="00277D50" w:rsidRPr="009378E2">
        <w:rPr>
          <w:rFonts w:ascii="Georgia" w:hAnsi="Georgia"/>
        </w:rPr>
        <w:t>)</w:t>
      </w:r>
      <w:r w:rsidR="009378E2">
        <w:rPr>
          <w:rFonts w:ascii="Georgia" w:hAnsi="Georgia"/>
        </w:rPr>
        <w:t xml:space="preserve">. </w:t>
      </w:r>
      <w:r w:rsidRPr="00696D04">
        <w:rPr>
          <w:rFonts w:ascii="Georgia" w:hAnsi="Georgia"/>
        </w:rPr>
        <w:t xml:space="preserve">Обязательная проверка в «Антиплагиат», оригинальность текста должна составлять </w:t>
      </w:r>
      <w:r w:rsidRPr="00EB0EC6">
        <w:rPr>
          <w:rFonts w:ascii="Georgia" w:hAnsi="Georgia"/>
          <w:b/>
          <w:bCs/>
        </w:rPr>
        <w:t>не менее 70%</w:t>
      </w:r>
      <w:r w:rsidRPr="00696D04">
        <w:rPr>
          <w:rFonts w:ascii="Georgia" w:hAnsi="Georgia"/>
        </w:rPr>
        <w:t xml:space="preserve">. Статьи, не прошедшие порог «Антиплагиата», к публикации не принимаются. </w:t>
      </w:r>
      <w:r w:rsidR="00277D50">
        <w:rPr>
          <w:rFonts w:ascii="Georgia" w:hAnsi="Georgia"/>
        </w:rPr>
        <w:t xml:space="preserve">Статьи, написанные с применением ИИ, </w:t>
      </w:r>
      <w:r w:rsidR="00277D50" w:rsidRPr="00696D04">
        <w:rPr>
          <w:rFonts w:ascii="Georgia" w:hAnsi="Georgia"/>
        </w:rPr>
        <w:t>к публикации не принимаются</w:t>
      </w:r>
      <w:r w:rsidR="00277D50">
        <w:rPr>
          <w:rFonts w:ascii="Georgia" w:hAnsi="Georgia"/>
        </w:rPr>
        <w:t>.</w:t>
      </w:r>
    </w:p>
    <w:p w14:paraId="27F0697B" w14:textId="4288BF02" w:rsidR="00C73D11" w:rsidRPr="00696D04" w:rsidRDefault="00C73D11" w:rsidP="00C73D11">
      <w:pPr>
        <w:jc w:val="both"/>
        <w:rPr>
          <w:rFonts w:ascii="Georgia" w:hAnsi="Georgia"/>
          <w:b/>
          <w:bCs/>
          <w:i/>
        </w:rPr>
      </w:pPr>
      <w:r w:rsidRPr="00696D04">
        <w:rPr>
          <w:rFonts w:ascii="Georgia" w:hAnsi="Georgia"/>
          <w:bCs/>
        </w:rPr>
        <w:t>Требования к оформлению статей представлены в Приложении к информационному письму.</w:t>
      </w:r>
      <w:r w:rsidR="00E77AED" w:rsidRPr="00696D04">
        <w:rPr>
          <w:rFonts w:ascii="Georgia" w:hAnsi="Georgia"/>
          <w:bCs/>
        </w:rPr>
        <w:t xml:space="preserve"> </w:t>
      </w:r>
      <w:r w:rsidR="00E77AED" w:rsidRPr="00696D04">
        <w:rPr>
          <w:rFonts w:ascii="Georgia" w:hAnsi="Georgia"/>
          <w:b/>
          <w:bCs/>
          <w:i/>
        </w:rPr>
        <w:t>Статьи, оформленные несоответствующим образом, возвращаю</w:t>
      </w:r>
      <w:r w:rsidR="000D5CE3" w:rsidRPr="00696D04">
        <w:rPr>
          <w:rFonts w:ascii="Georgia" w:hAnsi="Georgia"/>
          <w:b/>
          <w:bCs/>
          <w:i/>
        </w:rPr>
        <w:t>тся на доработку или не принимаются к публикации</w:t>
      </w:r>
      <w:r w:rsidR="00E77AED" w:rsidRPr="00696D04">
        <w:rPr>
          <w:rFonts w:ascii="Georgia" w:hAnsi="Georgia"/>
          <w:b/>
          <w:bCs/>
          <w:i/>
        </w:rPr>
        <w:t>.</w:t>
      </w:r>
    </w:p>
    <w:p w14:paraId="75D1614B" w14:textId="055400C1" w:rsidR="004948A5" w:rsidRDefault="00696D04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  <w:r w:rsidRPr="00696D04">
        <w:rPr>
          <w:rFonts w:ascii="Georgia" w:hAnsi="Georgia"/>
          <w:b/>
        </w:rPr>
        <w:t xml:space="preserve">Контактная информация: СПбУТУиЭ, Институт </w:t>
      </w:r>
      <w:r w:rsidR="00EB0EC6">
        <w:rPr>
          <w:rFonts w:ascii="Georgia" w:hAnsi="Georgia"/>
          <w:b/>
        </w:rPr>
        <w:t xml:space="preserve">управления </w:t>
      </w:r>
      <w:r w:rsidRPr="00696D04">
        <w:rPr>
          <w:rFonts w:ascii="Georgia" w:hAnsi="Georgia"/>
          <w:b/>
        </w:rPr>
        <w:t>и информационных технологий, кафедра</w:t>
      </w:r>
      <w:r w:rsidR="00EB0EC6">
        <w:rPr>
          <w:rFonts w:ascii="Georgia" w:hAnsi="Georgia"/>
          <w:b/>
        </w:rPr>
        <w:t xml:space="preserve"> менеджмента и</w:t>
      </w:r>
      <w:r w:rsidRPr="00696D04">
        <w:rPr>
          <w:rFonts w:ascii="Georgia" w:hAnsi="Georgia"/>
          <w:b/>
        </w:rPr>
        <w:t xml:space="preserve"> государственного и муниципального управления, Лермонтовский пр., д. 44, </w:t>
      </w:r>
      <w:proofErr w:type="spellStart"/>
      <w:r w:rsidRPr="00696D04">
        <w:rPr>
          <w:rFonts w:ascii="Georgia" w:hAnsi="Georgia"/>
          <w:b/>
        </w:rPr>
        <w:t>каб</w:t>
      </w:r>
      <w:proofErr w:type="spellEnd"/>
      <w:r w:rsidRPr="00696D04">
        <w:rPr>
          <w:rFonts w:ascii="Georgia" w:hAnsi="Georgia"/>
          <w:b/>
        </w:rPr>
        <w:t xml:space="preserve">. </w:t>
      </w:r>
      <w:r w:rsidR="00EB0EC6">
        <w:rPr>
          <w:rFonts w:ascii="Georgia" w:hAnsi="Georgia"/>
          <w:b/>
        </w:rPr>
        <w:t>419</w:t>
      </w:r>
      <w:r w:rsidRPr="00696D04">
        <w:rPr>
          <w:rFonts w:ascii="Georgia" w:hAnsi="Georgia"/>
          <w:b/>
        </w:rPr>
        <w:t>, тел. – (812) 449-59-76.</w:t>
      </w:r>
    </w:p>
    <w:p w14:paraId="5F3A7098" w14:textId="5FFE4F1C" w:rsid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</w:p>
    <w:p w14:paraId="3A2DC17C" w14:textId="3CB97D09" w:rsid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  <w:r w:rsidRPr="00332581">
        <w:rPr>
          <w:rFonts w:ascii="Georgia" w:hAnsi="Georgia"/>
          <w:b/>
        </w:rPr>
        <w:t xml:space="preserve">Объем публикации: не более пяти страниц (включая </w:t>
      </w:r>
      <w:r w:rsidR="00EB0EC6">
        <w:rPr>
          <w:rFonts w:ascii="Georgia" w:hAnsi="Georgia"/>
          <w:b/>
        </w:rPr>
        <w:t xml:space="preserve">сведения об авторах, </w:t>
      </w:r>
      <w:r w:rsidRPr="00332581">
        <w:rPr>
          <w:rFonts w:ascii="Georgia" w:hAnsi="Georgia"/>
          <w:b/>
        </w:rPr>
        <w:t>рисунки, таблицы, библиографический список)</w:t>
      </w:r>
    </w:p>
    <w:p w14:paraId="5E06DDCE" w14:textId="48780B57" w:rsid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</w:p>
    <w:p w14:paraId="4057EAD6" w14:textId="7FA012F4" w:rsid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  <w:r w:rsidRPr="00332581">
        <w:rPr>
          <w:rFonts w:ascii="Georgia" w:hAnsi="Georgia"/>
          <w:b/>
        </w:rPr>
        <w:t xml:space="preserve">Справки по организационным вопросам и публикациям, оплате: СПбУТУиЭ, Институт </w:t>
      </w:r>
      <w:r w:rsidR="00EB0EC6">
        <w:rPr>
          <w:rFonts w:ascii="Georgia" w:hAnsi="Georgia"/>
          <w:b/>
        </w:rPr>
        <w:t>управления</w:t>
      </w:r>
      <w:r w:rsidRPr="00332581">
        <w:rPr>
          <w:rFonts w:ascii="Georgia" w:hAnsi="Georgia"/>
          <w:b/>
        </w:rPr>
        <w:t xml:space="preserve"> и информационных технологий, Лермонтовский пр., д. 44, </w:t>
      </w:r>
      <w:proofErr w:type="spellStart"/>
      <w:r w:rsidRPr="00332581">
        <w:rPr>
          <w:rFonts w:ascii="Georgia" w:hAnsi="Georgia"/>
          <w:b/>
        </w:rPr>
        <w:t>каб</w:t>
      </w:r>
      <w:proofErr w:type="spellEnd"/>
      <w:r w:rsidRPr="00332581">
        <w:rPr>
          <w:rFonts w:ascii="Georgia" w:hAnsi="Georgia"/>
          <w:b/>
        </w:rPr>
        <w:t xml:space="preserve">. </w:t>
      </w:r>
      <w:r w:rsidR="00EB0EC6">
        <w:rPr>
          <w:rFonts w:ascii="Georgia" w:hAnsi="Georgia"/>
          <w:b/>
        </w:rPr>
        <w:t>417</w:t>
      </w:r>
      <w:r w:rsidRPr="00332581">
        <w:rPr>
          <w:rFonts w:ascii="Georgia" w:hAnsi="Georgia"/>
          <w:b/>
        </w:rPr>
        <w:t>, тел.: (812)575-02-85, научный сотрудник института Федотова Вера Александровна. E-</w:t>
      </w:r>
      <w:proofErr w:type="spellStart"/>
      <w:r w:rsidRPr="00332581">
        <w:rPr>
          <w:rFonts w:ascii="Georgia" w:hAnsi="Georgia"/>
          <w:b/>
        </w:rPr>
        <w:t>mail</w:t>
      </w:r>
      <w:proofErr w:type="spellEnd"/>
      <w:r w:rsidRPr="00332581">
        <w:rPr>
          <w:rFonts w:ascii="Georgia" w:hAnsi="Georgia"/>
          <w:b/>
        </w:rPr>
        <w:t xml:space="preserve">: </w:t>
      </w:r>
      <w:hyperlink r:id="rId14" w:history="1">
        <w:r w:rsidRPr="00330552">
          <w:rPr>
            <w:rStyle w:val="a6"/>
            <w:rFonts w:ascii="Georgia" w:hAnsi="Georgia"/>
            <w:b/>
          </w:rPr>
          <w:t>v.fedotova@spbacu.ru</w:t>
        </w:r>
      </w:hyperlink>
    </w:p>
    <w:p w14:paraId="5C602E26" w14:textId="1B374438" w:rsid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</w:p>
    <w:p w14:paraId="7B799BA8" w14:textId="52AA0A3F" w:rsid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  <w:r w:rsidRPr="00332581">
        <w:rPr>
          <w:rFonts w:ascii="Georgia" w:hAnsi="Georgia"/>
          <w:b/>
        </w:rPr>
        <w:t xml:space="preserve">Ссылка для регистрации на конференцию: </w:t>
      </w:r>
    </w:p>
    <w:p w14:paraId="6CEF5435" w14:textId="44A4400F" w:rsidR="00332581" w:rsidRPr="009B6DC7" w:rsidRDefault="000B4055" w:rsidP="00696D04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960F1C" w:rsidRPr="009B6DC7">
          <w:rPr>
            <w:rStyle w:val="a6"/>
            <w:rFonts w:ascii="Times New Roman" w:hAnsi="Times New Roman" w:cs="Times New Roman"/>
            <w:sz w:val="24"/>
            <w:szCs w:val="24"/>
          </w:rPr>
          <w:t>https://forms.yandex.ru/u/68d3c4de5056900548c6eb35</w:t>
        </w:r>
      </w:hyperlink>
    </w:p>
    <w:p w14:paraId="7540DBE2" w14:textId="77777777" w:rsidR="00960F1C" w:rsidRDefault="00960F1C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</w:p>
    <w:p w14:paraId="13A382F9" w14:textId="77777777" w:rsid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  <w:r w:rsidRPr="00332581">
        <w:rPr>
          <w:rFonts w:ascii="Georgia" w:hAnsi="Georgia"/>
          <w:b/>
        </w:rPr>
        <w:t xml:space="preserve">Реквизиты для оплаты: </w:t>
      </w:r>
    </w:p>
    <w:p w14:paraId="0A98BAF2" w14:textId="77777777" w:rsidR="00332581" w:rsidRP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  <w:r w:rsidRPr="00332581">
        <w:rPr>
          <w:rFonts w:ascii="Georgia" w:hAnsi="Georgia"/>
          <w:b/>
        </w:rPr>
        <w:t xml:space="preserve">ИНН: 7826001459 </w:t>
      </w:r>
    </w:p>
    <w:p w14:paraId="1B2A5A38" w14:textId="77777777" w:rsidR="00332581" w:rsidRP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  <w:r w:rsidRPr="00332581">
        <w:rPr>
          <w:rFonts w:ascii="Georgia" w:hAnsi="Georgia"/>
          <w:b/>
        </w:rPr>
        <w:t xml:space="preserve">КПП: 783901001 </w:t>
      </w:r>
    </w:p>
    <w:p w14:paraId="5360CE79" w14:textId="77777777" w:rsidR="00332581" w:rsidRP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  <w:r w:rsidRPr="00332581">
        <w:rPr>
          <w:rFonts w:ascii="Georgia" w:hAnsi="Georgia"/>
          <w:b/>
        </w:rPr>
        <w:t xml:space="preserve">ОГРН: 1027810240260 </w:t>
      </w:r>
    </w:p>
    <w:p w14:paraId="0FA82EE4" w14:textId="77777777" w:rsidR="00332581" w:rsidRP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  <w:r w:rsidRPr="00332581">
        <w:rPr>
          <w:rFonts w:ascii="Georgia" w:hAnsi="Georgia"/>
          <w:b/>
        </w:rPr>
        <w:t xml:space="preserve">Банковские реквизиты: </w:t>
      </w:r>
    </w:p>
    <w:p w14:paraId="2E92BE9F" w14:textId="4EA79FBF" w:rsidR="00332581" w:rsidRP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  <w:r w:rsidRPr="00332581">
        <w:rPr>
          <w:rFonts w:ascii="Georgia" w:hAnsi="Georgia"/>
          <w:b/>
        </w:rPr>
        <w:t xml:space="preserve">р/счет № 40703810117000003177 в ПАО «Банк «Санкт-Петербург» г. Санкт-Петербург </w:t>
      </w:r>
    </w:p>
    <w:p w14:paraId="39B307E0" w14:textId="77777777" w:rsidR="00332581" w:rsidRP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  <w:r w:rsidRPr="00332581">
        <w:rPr>
          <w:rFonts w:ascii="Georgia" w:hAnsi="Georgia"/>
          <w:b/>
        </w:rPr>
        <w:t xml:space="preserve">к/счет № 30101810900000000790 </w:t>
      </w:r>
    </w:p>
    <w:p w14:paraId="1153105F" w14:textId="77777777" w:rsidR="00332581" w:rsidRP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  <w:r w:rsidRPr="00332581">
        <w:rPr>
          <w:rFonts w:ascii="Georgia" w:hAnsi="Georgia"/>
          <w:b/>
        </w:rPr>
        <w:t xml:space="preserve">БИК – 044030790 </w:t>
      </w:r>
    </w:p>
    <w:p w14:paraId="51E46E6A" w14:textId="1DFF6617" w:rsidR="00332581" w:rsidRP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  <w:r w:rsidRPr="00332581">
        <w:rPr>
          <w:rFonts w:ascii="Georgia" w:hAnsi="Georgia"/>
          <w:b/>
        </w:rPr>
        <w:t>назначение платежа: «</w:t>
      </w:r>
      <w:r w:rsidR="00186DB5" w:rsidRPr="007E7944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="00186DB5">
        <w:rPr>
          <w:rFonts w:ascii="Times New Roman" w:hAnsi="Times New Roman" w:cs="Times New Roman"/>
          <w:sz w:val="24"/>
          <w:szCs w:val="24"/>
        </w:rPr>
        <w:t>редакт</w:t>
      </w:r>
      <w:proofErr w:type="spellEnd"/>
      <w:r w:rsidR="00186DB5">
        <w:rPr>
          <w:rFonts w:ascii="Times New Roman" w:hAnsi="Times New Roman" w:cs="Times New Roman"/>
          <w:sz w:val="24"/>
          <w:szCs w:val="24"/>
        </w:rPr>
        <w:t xml:space="preserve"> статьи</w:t>
      </w:r>
      <w:r w:rsidRPr="00332581">
        <w:rPr>
          <w:rFonts w:ascii="Georgia" w:hAnsi="Georgia"/>
          <w:b/>
        </w:rPr>
        <w:t xml:space="preserve"> </w:t>
      </w:r>
      <w:r w:rsidR="00A709B2">
        <w:rPr>
          <w:rFonts w:ascii="Georgia" w:hAnsi="Georgia"/>
          <w:b/>
        </w:rPr>
        <w:t>8-9</w:t>
      </w:r>
      <w:r w:rsidR="00277D50">
        <w:rPr>
          <w:rFonts w:ascii="Georgia" w:hAnsi="Georgia"/>
          <w:b/>
        </w:rPr>
        <w:t xml:space="preserve"> </w:t>
      </w:r>
      <w:r w:rsidR="00FE4B5C">
        <w:rPr>
          <w:rFonts w:ascii="Georgia" w:hAnsi="Georgia"/>
          <w:b/>
        </w:rPr>
        <w:t>декабря</w:t>
      </w:r>
      <w:r w:rsidR="00277D50">
        <w:rPr>
          <w:rFonts w:ascii="Georgia" w:hAnsi="Georgia"/>
          <w:b/>
        </w:rPr>
        <w:t xml:space="preserve"> </w:t>
      </w:r>
      <w:r w:rsidRPr="00332581">
        <w:rPr>
          <w:rFonts w:ascii="Georgia" w:hAnsi="Georgia"/>
          <w:b/>
        </w:rPr>
        <w:t xml:space="preserve">г., фамилия, имя и отчество участника». </w:t>
      </w:r>
    </w:p>
    <w:p w14:paraId="3F3BCCE3" w14:textId="77777777" w:rsidR="00332581" w:rsidRDefault="00332581" w:rsidP="00696D04">
      <w:pPr>
        <w:spacing w:after="0" w:line="240" w:lineRule="auto"/>
        <w:ind w:right="-1"/>
        <w:jc w:val="both"/>
        <w:rPr>
          <w:rFonts w:ascii="Georgia" w:hAnsi="Georgia"/>
          <w:b/>
        </w:rPr>
      </w:pPr>
    </w:p>
    <w:p w14:paraId="64F628B4" w14:textId="6057EDEC" w:rsidR="00332581" w:rsidRPr="000F08F3" w:rsidRDefault="00332581" w:rsidP="000F08F3">
      <w:pPr>
        <w:spacing w:after="0" w:line="240" w:lineRule="auto"/>
        <w:ind w:right="-1"/>
        <w:jc w:val="both"/>
        <w:rPr>
          <w:rFonts w:ascii="Georgia" w:hAnsi="Georgia"/>
          <w:b/>
        </w:rPr>
      </w:pPr>
      <w:r w:rsidRPr="00332581">
        <w:rPr>
          <w:rFonts w:ascii="Georgia" w:hAnsi="Georgia"/>
          <w:b/>
        </w:rPr>
        <w:t>Копии квитанции об оплате и договора об оплате необходимо прислать: e-</w:t>
      </w:r>
      <w:proofErr w:type="spellStart"/>
      <w:r w:rsidRPr="00332581">
        <w:rPr>
          <w:rFonts w:ascii="Georgia" w:hAnsi="Georgia"/>
          <w:b/>
        </w:rPr>
        <w:t>mail</w:t>
      </w:r>
      <w:proofErr w:type="spellEnd"/>
      <w:r w:rsidRPr="00332581">
        <w:rPr>
          <w:rFonts w:ascii="Georgia" w:hAnsi="Georgia"/>
          <w:b/>
        </w:rPr>
        <w:t xml:space="preserve">: </w:t>
      </w:r>
      <w:hyperlink r:id="rId16" w:history="1">
        <w:r w:rsidR="000F08F3" w:rsidRPr="00AB59CA">
          <w:rPr>
            <w:rStyle w:val="a6"/>
            <w:rFonts w:ascii="Georgia" w:hAnsi="Georgia"/>
            <w:b/>
          </w:rPr>
          <w:t>v.fedotova@spbacu.ru</w:t>
        </w:r>
      </w:hyperlink>
      <w:r w:rsidR="000F08F3">
        <w:rPr>
          <w:rFonts w:ascii="Georgia" w:hAnsi="Georgia"/>
          <w:b/>
        </w:rPr>
        <w:br w:type="page"/>
      </w:r>
    </w:p>
    <w:p w14:paraId="3ED4EE90" w14:textId="25C52B56" w:rsidR="00332581" w:rsidRPr="00332581" w:rsidRDefault="00332581" w:rsidP="00332581">
      <w:pPr>
        <w:spacing w:after="0"/>
        <w:jc w:val="right"/>
        <w:rPr>
          <w:rFonts w:ascii="Georgia" w:eastAsia="Times New Roman" w:hAnsi="Georgia" w:cs="Times New Roman"/>
          <w:b/>
          <w:bCs/>
        </w:rPr>
      </w:pPr>
      <w:r w:rsidRPr="00332581">
        <w:rPr>
          <w:rFonts w:ascii="Georgia" w:eastAsia="Times New Roman" w:hAnsi="Georgia" w:cs="Times New Roman"/>
          <w:b/>
          <w:bCs/>
        </w:rPr>
        <w:lastRenderedPageBreak/>
        <w:t xml:space="preserve">ПРИЛОЖЕНИЕ </w:t>
      </w:r>
    </w:p>
    <w:p w14:paraId="09D0ED26" w14:textId="77777777" w:rsidR="00332581" w:rsidRPr="00332581" w:rsidRDefault="00332581" w:rsidP="00332581">
      <w:pPr>
        <w:spacing w:after="0"/>
        <w:jc w:val="right"/>
        <w:rPr>
          <w:rFonts w:ascii="Georgia" w:eastAsia="Times New Roman" w:hAnsi="Georgia" w:cs="Times New Roman"/>
          <w:b/>
          <w:bCs/>
        </w:rPr>
      </w:pPr>
      <w:r w:rsidRPr="00332581">
        <w:rPr>
          <w:rFonts w:ascii="Georgia" w:eastAsia="Times New Roman" w:hAnsi="Georgia" w:cs="Times New Roman"/>
          <w:b/>
          <w:bCs/>
        </w:rPr>
        <w:t>информационному письму</w:t>
      </w:r>
    </w:p>
    <w:p w14:paraId="2F266E52" w14:textId="5C78A34B" w:rsidR="00332581" w:rsidRPr="00332581" w:rsidRDefault="00332581" w:rsidP="00332581">
      <w:pPr>
        <w:spacing w:after="0"/>
        <w:jc w:val="right"/>
        <w:rPr>
          <w:rFonts w:ascii="Georgia" w:eastAsia="Times New Roman" w:hAnsi="Georgia" w:cs="Times New Roman"/>
          <w:b/>
          <w:bCs/>
        </w:rPr>
      </w:pPr>
      <w:r w:rsidRPr="00332581">
        <w:rPr>
          <w:rFonts w:ascii="Georgia" w:eastAsia="Times New Roman" w:hAnsi="Georgia" w:cs="Times New Roman"/>
          <w:b/>
          <w:bCs/>
        </w:rPr>
        <w:t xml:space="preserve"> о кон</w:t>
      </w:r>
      <w:r w:rsidR="00A709B2">
        <w:rPr>
          <w:rFonts w:ascii="Georgia" w:eastAsia="Times New Roman" w:hAnsi="Georgia" w:cs="Times New Roman"/>
          <w:b/>
          <w:bCs/>
        </w:rPr>
        <w:t>грессе</w:t>
      </w:r>
      <w:r w:rsidRPr="00332581">
        <w:rPr>
          <w:rFonts w:ascii="Georgia" w:eastAsia="Times New Roman" w:hAnsi="Georgia" w:cs="Times New Roman"/>
          <w:b/>
          <w:bCs/>
        </w:rPr>
        <w:t xml:space="preserve"> </w:t>
      </w:r>
      <w:r w:rsidR="00FE4B5C">
        <w:rPr>
          <w:rFonts w:ascii="Georgia" w:eastAsia="Times New Roman" w:hAnsi="Georgia" w:cs="Times New Roman"/>
          <w:b/>
          <w:bCs/>
        </w:rPr>
        <w:t>08-09 декабря 2026</w:t>
      </w:r>
      <w:r w:rsidRPr="00332581">
        <w:rPr>
          <w:rFonts w:ascii="Georgia" w:eastAsia="Times New Roman" w:hAnsi="Georgia" w:cs="Times New Roman"/>
          <w:b/>
          <w:bCs/>
        </w:rPr>
        <w:t xml:space="preserve"> г.</w:t>
      </w:r>
    </w:p>
    <w:p w14:paraId="70631D5F" w14:textId="77777777" w:rsidR="00332581" w:rsidRPr="00332581" w:rsidRDefault="00332581" w:rsidP="00332581">
      <w:pPr>
        <w:spacing w:after="0" w:line="240" w:lineRule="auto"/>
        <w:ind w:right="-1"/>
        <w:jc w:val="right"/>
        <w:rPr>
          <w:rFonts w:ascii="Georgia" w:eastAsia="Times New Roman" w:hAnsi="Georgia" w:cs="Times New Roman"/>
          <w:b/>
        </w:rPr>
      </w:pPr>
    </w:p>
    <w:p w14:paraId="256AC0B2" w14:textId="77777777" w:rsidR="00332581" w:rsidRPr="00332581" w:rsidRDefault="00332581" w:rsidP="00332581">
      <w:pPr>
        <w:shd w:val="clear" w:color="auto" w:fill="8496B0"/>
        <w:jc w:val="center"/>
        <w:rPr>
          <w:rFonts w:ascii="Georgia" w:eastAsia="Times New Roman" w:hAnsi="Georgia" w:cs="Times New Roman"/>
          <w:b/>
          <w:sz w:val="24"/>
        </w:rPr>
      </w:pPr>
      <w:r w:rsidRPr="00332581">
        <w:rPr>
          <w:rFonts w:ascii="Georgia" w:eastAsia="Times New Roman" w:hAnsi="Georgia" w:cs="Times New Roman"/>
          <w:b/>
          <w:sz w:val="24"/>
        </w:rPr>
        <w:t>ТРЕБОВАНИЯ К ОФОРМЛЕНИЮ СТАТЕЙ</w:t>
      </w:r>
      <w:bookmarkStart w:id="1" w:name="_Ref193982331"/>
    </w:p>
    <w:p w14:paraId="0B6F37D2" w14:textId="77777777" w:rsidR="00332581" w:rsidRPr="00332581" w:rsidRDefault="00332581" w:rsidP="003325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b/>
          <w:sz w:val="24"/>
          <w:szCs w:val="24"/>
        </w:rPr>
        <w:t>1. Рукопись должна содержать:</w:t>
      </w:r>
    </w:p>
    <w:p w14:paraId="74E31265" w14:textId="77777777" w:rsidR="00277D50" w:rsidRPr="00332581" w:rsidRDefault="00277D50" w:rsidP="00277D50">
      <w:pPr>
        <w:numPr>
          <w:ilvl w:val="0"/>
          <w:numId w:val="11"/>
        </w:numPr>
        <w:tabs>
          <w:tab w:val="left" w:pos="1120"/>
        </w:tabs>
        <w:spacing w:after="0" w:line="240" w:lineRule="auto"/>
        <w:ind w:left="454" w:firstLine="11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Библиографический индекс УДК.</w:t>
      </w:r>
    </w:p>
    <w:p w14:paraId="44BD2DE2" w14:textId="77777777" w:rsidR="00332581" w:rsidRPr="00332581" w:rsidRDefault="00332581" w:rsidP="00A2513A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454" w:firstLine="1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ФИО автора(-</w:t>
      </w:r>
      <w:proofErr w:type="spellStart"/>
      <w:r w:rsidRPr="00332581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 w:rsidRPr="00332581">
        <w:rPr>
          <w:rFonts w:ascii="Times New Roman" w:eastAsia="Times New Roman" w:hAnsi="Times New Roman" w:cs="Times New Roman"/>
          <w:sz w:val="24"/>
          <w:szCs w:val="24"/>
        </w:rPr>
        <w:t>) на русском и английском языках.</w:t>
      </w:r>
    </w:p>
    <w:p w14:paraId="28961297" w14:textId="77777777" w:rsidR="00332581" w:rsidRPr="00332581" w:rsidRDefault="00332581" w:rsidP="00A2513A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454" w:firstLine="1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Аффилиацию (полное наименование организации, город, страна)</w:t>
      </w:r>
    </w:p>
    <w:p w14:paraId="2053FC61" w14:textId="77777777" w:rsidR="00332581" w:rsidRPr="00332581" w:rsidRDefault="00332581" w:rsidP="00A2513A">
      <w:pPr>
        <w:numPr>
          <w:ilvl w:val="0"/>
          <w:numId w:val="11"/>
        </w:numPr>
        <w:tabs>
          <w:tab w:val="left" w:pos="1120"/>
        </w:tabs>
        <w:spacing w:after="0" w:line="240" w:lineRule="auto"/>
        <w:ind w:left="454" w:firstLine="11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Название статьи на русском и английском языках.</w:t>
      </w:r>
    </w:p>
    <w:p w14:paraId="5105E0B1" w14:textId="23BCA827" w:rsidR="00332581" w:rsidRPr="00332581" w:rsidRDefault="00332581" w:rsidP="00A2513A">
      <w:pPr>
        <w:numPr>
          <w:ilvl w:val="0"/>
          <w:numId w:val="11"/>
        </w:numPr>
        <w:tabs>
          <w:tab w:val="left" w:pos="1120"/>
        </w:tabs>
        <w:spacing w:after="0" w:line="240" w:lineRule="auto"/>
        <w:ind w:left="454" w:firstLine="11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Аннотация представляет собой краткую версию полного текста статьи</w:t>
      </w:r>
      <w:r w:rsidR="00A62A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2AEF" w:rsidRPr="00332581">
        <w:rPr>
          <w:rFonts w:ascii="Times New Roman" w:eastAsia="Times New Roman" w:hAnsi="Times New Roman" w:cs="Times New Roman"/>
          <w:sz w:val="24"/>
          <w:szCs w:val="24"/>
        </w:rPr>
        <w:t xml:space="preserve">на русском </w:t>
      </w:r>
      <w:r w:rsidR="00A62AEF" w:rsidRPr="00D16FC5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="00A62AEF" w:rsidRPr="003325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2AEF" w:rsidRPr="00D16FC5">
        <w:rPr>
          <w:rFonts w:ascii="Times New Roman" w:eastAsia="Times New Roman" w:hAnsi="Times New Roman" w:cs="Times New Roman"/>
          <w:b/>
          <w:bCs/>
          <w:sz w:val="24"/>
          <w:szCs w:val="24"/>
        </w:rPr>
        <w:t>английском языках</w:t>
      </w:r>
      <w:r w:rsidR="00A62AE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>Важно исключить сокращения или аббревиатуры, ссылки на таблицы или рисунки в статье, ссылки на литературу, общие заявления</w:t>
      </w:r>
      <w:r w:rsidR="00A62A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89BCC4" w14:textId="6F04E556" w:rsidR="00332581" w:rsidRPr="00424D89" w:rsidRDefault="00332581" w:rsidP="00A2513A">
      <w:pPr>
        <w:numPr>
          <w:ilvl w:val="0"/>
          <w:numId w:val="11"/>
        </w:numPr>
        <w:tabs>
          <w:tab w:val="left" w:pos="1120"/>
        </w:tabs>
        <w:spacing w:after="0" w:line="240" w:lineRule="auto"/>
        <w:ind w:left="454" w:firstLine="11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89">
        <w:rPr>
          <w:rFonts w:ascii="Times New Roman" w:eastAsia="Times New Roman" w:hAnsi="Times New Roman" w:cs="Times New Roman"/>
          <w:sz w:val="24"/>
          <w:szCs w:val="24"/>
        </w:rPr>
        <w:t>Ключевые слова (5</w:t>
      </w:r>
      <w:r w:rsidR="00D16FC5" w:rsidRPr="00424D89">
        <w:rPr>
          <w:rFonts w:ascii="Times New Roman" w:eastAsia="Times New Roman" w:hAnsi="Times New Roman" w:cs="Times New Roman"/>
          <w:sz w:val="24"/>
          <w:szCs w:val="24"/>
        </w:rPr>
        <w:t>-7</w:t>
      </w:r>
      <w:r w:rsidRPr="00424D89">
        <w:rPr>
          <w:rFonts w:ascii="Times New Roman" w:eastAsia="Times New Roman" w:hAnsi="Times New Roman" w:cs="Times New Roman"/>
          <w:sz w:val="24"/>
          <w:szCs w:val="24"/>
        </w:rPr>
        <w:t xml:space="preserve"> слов), разделенные запятой</w:t>
      </w:r>
      <w:r w:rsidR="00A62AEF" w:rsidRPr="00424D89">
        <w:rPr>
          <w:rFonts w:ascii="Times New Roman" w:eastAsia="Times New Roman" w:hAnsi="Times New Roman" w:cs="Times New Roman"/>
          <w:sz w:val="24"/>
          <w:szCs w:val="24"/>
        </w:rPr>
        <w:t xml:space="preserve"> на русском </w:t>
      </w:r>
      <w:r w:rsidR="00A62AEF" w:rsidRPr="00424D89">
        <w:rPr>
          <w:rFonts w:ascii="Times New Roman" w:eastAsia="Times New Roman" w:hAnsi="Times New Roman" w:cs="Times New Roman"/>
          <w:b/>
          <w:bCs/>
          <w:sz w:val="24"/>
          <w:szCs w:val="24"/>
        </w:rPr>
        <w:t>и английском языках</w:t>
      </w:r>
      <w:r w:rsidRPr="00424D8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3C032D" w14:textId="7A9EF801" w:rsidR="00332581" w:rsidRPr="00424D89" w:rsidRDefault="00332581" w:rsidP="00A2513A">
      <w:pPr>
        <w:numPr>
          <w:ilvl w:val="0"/>
          <w:numId w:val="11"/>
        </w:numPr>
        <w:tabs>
          <w:tab w:val="left" w:pos="1120"/>
        </w:tabs>
        <w:spacing w:after="0" w:line="240" w:lineRule="auto"/>
        <w:ind w:left="454" w:firstLine="11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89">
        <w:rPr>
          <w:rFonts w:ascii="Times New Roman" w:eastAsia="Times New Roman" w:hAnsi="Times New Roman" w:cs="Times New Roman"/>
          <w:sz w:val="24"/>
          <w:szCs w:val="24"/>
        </w:rPr>
        <w:t>Список источников.</w:t>
      </w:r>
    </w:p>
    <w:p w14:paraId="0252CC7D" w14:textId="199A1390" w:rsidR="00332581" w:rsidRPr="003C2A27" w:rsidRDefault="00277D50" w:rsidP="003C2A27">
      <w:pPr>
        <w:numPr>
          <w:ilvl w:val="0"/>
          <w:numId w:val="11"/>
        </w:numPr>
        <w:tabs>
          <w:tab w:val="left" w:pos="1120"/>
        </w:tabs>
        <w:spacing w:after="0" w:line="240" w:lineRule="auto"/>
        <w:ind w:left="454" w:firstLine="11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89">
        <w:rPr>
          <w:rFonts w:ascii="Times New Roman" w:eastAsia="Times New Roman" w:hAnsi="Times New Roman" w:cs="Times New Roman"/>
          <w:sz w:val="24"/>
          <w:szCs w:val="24"/>
        </w:rPr>
        <w:t>Сведения об авторе(ах): ученая степень, ученое звание, должность, почетное звание, место работы (учебы для аспирантов и докторантов) с указанием почтового адреса</w:t>
      </w:r>
      <w:r w:rsidR="00D16FC5" w:rsidRPr="00424D89">
        <w:rPr>
          <w:rFonts w:ascii="Times New Roman" w:eastAsia="Times New Roman" w:hAnsi="Times New Roman" w:cs="Times New Roman"/>
          <w:sz w:val="24"/>
          <w:szCs w:val="24"/>
        </w:rPr>
        <w:t xml:space="preserve"> учебного заведения</w:t>
      </w:r>
      <w:r w:rsidRPr="00424D89">
        <w:rPr>
          <w:rFonts w:ascii="Times New Roman" w:eastAsia="Times New Roman" w:hAnsi="Times New Roman" w:cs="Times New Roman"/>
          <w:sz w:val="24"/>
          <w:szCs w:val="24"/>
        </w:rPr>
        <w:t>, включая индекс, адреса электронной почты и ORCID </w:t>
      </w:r>
      <w:proofErr w:type="spellStart"/>
      <w:r w:rsidRPr="00424D89">
        <w:rPr>
          <w:rFonts w:ascii="Times New Roman" w:eastAsia="Times New Roman" w:hAnsi="Times New Roman" w:cs="Times New Roman"/>
          <w:sz w:val="24"/>
          <w:szCs w:val="24"/>
        </w:rPr>
        <w:t>id</w:t>
      </w:r>
      <w:proofErr w:type="spellEnd"/>
      <w:r w:rsidRPr="00424D89">
        <w:rPr>
          <w:rFonts w:ascii="Times New Roman" w:eastAsia="Times New Roman" w:hAnsi="Times New Roman" w:cs="Times New Roman"/>
          <w:sz w:val="24"/>
          <w:szCs w:val="24"/>
        </w:rPr>
        <w:t xml:space="preserve"> автора (при наличии).</w:t>
      </w:r>
    </w:p>
    <w:p w14:paraId="3D7B83B1" w14:textId="77777777" w:rsidR="00332581" w:rsidRPr="00332581" w:rsidRDefault="00332581" w:rsidP="003325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b/>
          <w:sz w:val="24"/>
          <w:szCs w:val="24"/>
        </w:rPr>
        <w:t>2. Оформление текста статьи</w:t>
      </w:r>
      <w:bookmarkEnd w:id="1"/>
    </w:p>
    <w:p w14:paraId="4678048E" w14:textId="77777777" w:rsidR="00332581" w:rsidRPr="00332581" w:rsidRDefault="00332581" w:rsidP="0033258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Ref194303049"/>
      <w:r w:rsidRPr="00332581">
        <w:rPr>
          <w:rFonts w:ascii="Times New Roman" w:eastAsia="Times New Roman" w:hAnsi="Times New Roman" w:cs="Times New Roman"/>
          <w:sz w:val="24"/>
          <w:szCs w:val="24"/>
        </w:rPr>
        <w:t>2.1.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ab/>
        <w:t xml:space="preserve">Текст рукописи должен быть подготовлен средствами 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MS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Word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>. Параметры документа</w:t>
      </w:r>
      <w:bookmarkStart w:id="3" w:name="_Ref193968507"/>
      <w:bookmarkStart w:id="4" w:name="p_2_1"/>
      <w:r w:rsidRPr="00332581">
        <w:rPr>
          <w:rFonts w:ascii="Times New Roman" w:eastAsia="Times New Roman" w:hAnsi="Times New Roman" w:cs="Times New Roman"/>
          <w:sz w:val="24"/>
          <w:szCs w:val="24"/>
        </w:rPr>
        <w:t>:</w:t>
      </w:r>
      <w:bookmarkEnd w:id="2"/>
      <w:bookmarkEnd w:id="3"/>
    </w:p>
    <w:p w14:paraId="0553919C" w14:textId="77777777" w:rsidR="00332581" w:rsidRPr="00332581" w:rsidRDefault="00332581" w:rsidP="00332581">
      <w:pPr>
        <w:numPr>
          <w:ilvl w:val="0"/>
          <w:numId w:val="10"/>
        </w:numPr>
        <w:tabs>
          <w:tab w:val="num" w:pos="1701"/>
        </w:tabs>
        <w:spacing w:after="0" w:line="240" w:lineRule="auto"/>
        <w:ind w:left="851" w:hanging="2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размер страницы — А4;</w:t>
      </w:r>
    </w:p>
    <w:p w14:paraId="7205AEDD" w14:textId="77777777" w:rsidR="00332581" w:rsidRPr="00332581" w:rsidRDefault="00332581" w:rsidP="00332581">
      <w:pPr>
        <w:numPr>
          <w:ilvl w:val="0"/>
          <w:numId w:val="10"/>
        </w:numPr>
        <w:tabs>
          <w:tab w:val="num" w:pos="1701"/>
        </w:tabs>
        <w:spacing w:after="0" w:line="240" w:lineRule="auto"/>
        <w:ind w:left="851" w:hanging="2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поля — по </w:t>
      </w:r>
      <w:smartTag w:uri="urn:schemas-microsoft-com:office:smarttags" w:element="metricconverter">
        <w:smartTagPr>
          <w:attr w:name="ProductID" w:val="2 см"/>
        </w:smartTagPr>
        <w:r w:rsidRPr="00332581">
          <w:rPr>
            <w:rFonts w:ascii="Times New Roman" w:eastAsia="Times New Roman" w:hAnsi="Times New Roman" w:cs="Times New Roman"/>
            <w:sz w:val="24"/>
            <w:szCs w:val="24"/>
          </w:rPr>
          <w:t>2 см</w:t>
        </w:r>
      </w:smartTag>
      <w:r w:rsidRPr="0033258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F124008" w14:textId="77777777" w:rsidR="00332581" w:rsidRPr="00332581" w:rsidRDefault="00332581" w:rsidP="00332581">
      <w:pPr>
        <w:numPr>
          <w:ilvl w:val="0"/>
          <w:numId w:val="10"/>
        </w:numPr>
        <w:tabs>
          <w:tab w:val="num" w:pos="1701"/>
        </w:tabs>
        <w:spacing w:after="0" w:line="240" w:lineRule="auto"/>
        <w:ind w:left="851" w:hanging="2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шрифт </w:t>
      </w:r>
      <w:r w:rsidRPr="00332581">
        <w:rPr>
          <w:rFonts w:ascii="Times New Roman" w:eastAsia="Times New Roman" w:hAnsi="Times New Roman" w:cs="Times New Roman"/>
          <w:sz w:val="24"/>
          <w:szCs w:val="24"/>
          <w:lang w:val="en-US"/>
        </w:rPr>
        <w:t>Times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581">
        <w:rPr>
          <w:rFonts w:ascii="Times New Roman" w:eastAsia="Times New Roman" w:hAnsi="Times New Roman" w:cs="Times New Roman"/>
          <w:sz w:val="24"/>
          <w:szCs w:val="24"/>
          <w:lang w:val="en-US"/>
        </w:rPr>
        <w:t>New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581">
        <w:rPr>
          <w:rFonts w:ascii="Times New Roman" w:eastAsia="Times New Roman" w:hAnsi="Times New Roman" w:cs="Times New Roman"/>
          <w:sz w:val="24"/>
          <w:szCs w:val="24"/>
          <w:lang w:val="en-US"/>
        </w:rPr>
        <w:t>Roman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A2F5489" w14:textId="77777777" w:rsidR="00332581" w:rsidRPr="00332581" w:rsidRDefault="00332581" w:rsidP="00332581">
      <w:pPr>
        <w:numPr>
          <w:ilvl w:val="0"/>
          <w:numId w:val="10"/>
        </w:numPr>
        <w:tabs>
          <w:tab w:val="num" w:pos="1701"/>
        </w:tabs>
        <w:spacing w:after="0" w:line="240" w:lineRule="auto"/>
        <w:ind w:left="851" w:hanging="2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размер (кегль) — 14; </w:t>
      </w:r>
    </w:p>
    <w:p w14:paraId="64CAFF9B" w14:textId="77777777" w:rsidR="00332581" w:rsidRPr="00332581" w:rsidRDefault="00332581" w:rsidP="00332581">
      <w:pPr>
        <w:numPr>
          <w:ilvl w:val="0"/>
          <w:numId w:val="10"/>
        </w:numPr>
        <w:tabs>
          <w:tab w:val="num" w:pos="1701"/>
        </w:tabs>
        <w:spacing w:after="0" w:line="240" w:lineRule="auto"/>
        <w:ind w:left="851" w:hanging="2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междустрочный интервал — полуторный; </w:t>
      </w:r>
    </w:p>
    <w:p w14:paraId="5ABCD677" w14:textId="77777777" w:rsidR="00332581" w:rsidRPr="00332581" w:rsidRDefault="00332581" w:rsidP="00332581">
      <w:pPr>
        <w:numPr>
          <w:ilvl w:val="0"/>
          <w:numId w:val="10"/>
        </w:numPr>
        <w:tabs>
          <w:tab w:val="num" w:pos="1701"/>
        </w:tabs>
        <w:spacing w:after="0" w:line="240" w:lineRule="auto"/>
        <w:ind w:left="851" w:hanging="2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абзацный отступ — 1 см;</w:t>
      </w:r>
    </w:p>
    <w:p w14:paraId="197C886C" w14:textId="77777777" w:rsidR="00332581" w:rsidRPr="00332581" w:rsidRDefault="00332581" w:rsidP="00332581">
      <w:pPr>
        <w:numPr>
          <w:ilvl w:val="0"/>
          <w:numId w:val="10"/>
        </w:numPr>
        <w:tabs>
          <w:tab w:val="num" w:pos="1701"/>
        </w:tabs>
        <w:spacing w:after="0" w:line="240" w:lineRule="auto"/>
        <w:ind w:left="851" w:hanging="2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выравнивание текста абзаца — по ширине;</w:t>
      </w:r>
    </w:p>
    <w:p w14:paraId="598A4E01" w14:textId="77777777" w:rsidR="00332581" w:rsidRPr="00332581" w:rsidRDefault="00332581" w:rsidP="00332581">
      <w:pPr>
        <w:numPr>
          <w:ilvl w:val="0"/>
          <w:numId w:val="10"/>
        </w:numPr>
        <w:tabs>
          <w:tab w:val="num" w:pos="1701"/>
        </w:tabs>
        <w:spacing w:after="0" w:line="240" w:lineRule="auto"/>
        <w:ind w:left="851" w:hanging="2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нумерация страниц — внизу справа. </w:t>
      </w:r>
    </w:p>
    <w:p w14:paraId="29DF741A" w14:textId="106E1884" w:rsidR="00332581" w:rsidRPr="00332581" w:rsidRDefault="00332581" w:rsidP="00332581">
      <w:pPr>
        <w:tabs>
          <w:tab w:val="left" w:pos="11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2.</w:t>
      </w:r>
      <w:r w:rsidR="00D1503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ab/>
        <w:t>Над каждой таблицей следует помещать ее заголовок,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например: </w:t>
      </w:r>
    </w:p>
    <w:p w14:paraId="7C75C6F5" w14:textId="77777777" w:rsidR="00332581" w:rsidRPr="00332581" w:rsidRDefault="00332581" w:rsidP="00332581">
      <w:pPr>
        <w:tabs>
          <w:tab w:val="left" w:pos="11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AF8B85" w14:textId="23E06F73" w:rsidR="00332581" w:rsidRPr="003C2A27" w:rsidRDefault="00332581" w:rsidP="003C2A27">
      <w:pPr>
        <w:tabs>
          <w:tab w:val="left" w:pos="1106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i/>
          <w:sz w:val="24"/>
          <w:szCs w:val="24"/>
        </w:rPr>
        <w:t>Таблица 1</w:t>
      </w:r>
      <w:r w:rsidR="003C2A27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</w:rPr>
        <w:t>Сравнительный анализ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332581" w:rsidRPr="00332581" w14:paraId="0E29FDC2" w14:textId="77777777" w:rsidTr="00CE5DFC">
        <w:tc>
          <w:tcPr>
            <w:tcW w:w="1914" w:type="dxa"/>
          </w:tcPr>
          <w:p w14:paraId="40884761" w14:textId="77777777" w:rsidR="00332581" w:rsidRPr="00332581" w:rsidRDefault="00332581" w:rsidP="00332581">
            <w:pPr>
              <w:tabs>
                <w:tab w:val="left" w:pos="11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4" w:type="dxa"/>
          </w:tcPr>
          <w:p w14:paraId="47273AD1" w14:textId="77777777" w:rsidR="00332581" w:rsidRPr="00332581" w:rsidRDefault="00332581" w:rsidP="00332581">
            <w:pPr>
              <w:tabs>
                <w:tab w:val="left" w:pos="11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4" w:type="dxa"/>
          </w:tcPr>
          <w:p w14:paraId="470830F4" w14:textId="77777777" w:rsidR="00332581" w:rsidRPr="00332581" w:rsidRDefault="00332581" w:rsidP="00332581">
            <w:pPr>
              <w:tabs>
                <w:tab w:val="left" w:pos="11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4" w:type="dxa"/>
          </w:tcPr>
          <w:p w14:paraId="204ACFFE" w14:textId="77777777" w:rsidR="00332581" w:rsidRPr="00332581" w:rsidRDefault="00332581" w:rsidP="00332581">
            <w:pPr>
              <w:tabs>
                <w:tab w:val="left" w:pos="11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711A0475" w14:textId="77777777" w:rsidR="00332581" w:rsidRPr="00332581" w:rsidRDefault="00332581" w:rsidP="00332581">
            <w:pPr>
              <w:tabs>
                <w:tab w:val="left" w:pos="11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BF8BBB0" w14:textId="12A5662A" w:rsidR="00332581" w:rsidRPr="003C2A27" w:rsidRDefault="003C2A27" w:rsidP="00332581">
      <w:pPr>
        <w:tabs>
          <w:tab w:val="left" w:pos="11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Источник: составлено авторами на основании </w:t>
      </w:r>
      <w:r w:rsidRPr="003C2A27">
        <w:rPr>
          <w:rFonts w:ascii="Times New Roman" w:eastAsia="Times New Roman" w:hAnsi="Times New Roman" w:cs="Times New Roman"/>
          <w:b/>
          <w:sz w:val="24"/>
          <w:szCs w:val="24"/>
        </w:rPr>
        <w:t>[1].</w:t>
      </w:r>
    </w:p>
    <w:p w14:paraId="1E024D8E" w14:textId="77777777" w:rsidR="003C2A27" w:rsidRDefault="003C2A27" w:rsidP="00332581">
      <w:pPr>
        <w:tabs>
          <w:tab w:val="left" w:pos="11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454255" w14:textId="6E4D13ED" w:rsidR="00332581" w:rsidRPr="00E451F2" w:rsidRDefault="00332581" w:rsidP="00332581">
      <w:pPr>
        <w:tabs>
          <w:tab w:val="left" w:pos="11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В тексте статьи необходимо приводить ссылку на каждую таблицу, например: см. таблицу 1.</w:t>
      </w:r>
      <w:r w:rsidR="00E451F2" w:rsidRPr="00E451F2">
        <w:t xml:space="preserve"> </w:t>
      </w:r>
      <w:r w:rsidR="00E451F2" w:rsidRPr="00E451F2">
        <w:rPr>
          <w:rFonts w:ascii="Times New Roman" w:eastAsia="Times New Roman" w:hAnsi="Times New Roman" w:cs="Times New Roman"/>
          <w:sz w:val="24"/>
          <w:szCs w:val="24"/>
        </w:rPr>
        <w:t>Также необходимо указать ссылку на источник</w:t>
      </w:r>
      <w:r w:rsidR="00E451F2">
        <w:rPr>
          <w:rFonts w:ascii="Times New Roman" w:eastAsia="Times New Roman" w:hAnsi="Times New Roman" w:cs="Times New Roman"/>
          <w:sz w:val="24"/>
          <w:szCs w:val="24"/>
        </w:rPr>
        <w:t xml:space="preserve">, например: составлено на основании </w:t>
      </w:r>
      <w:r w:rsidR="00E451F2" w:rsidRPr="00332581">
        <w:rPr>
          <w:rFonts w:ascii="Times New Roman" w:eastAsia="Times New Roman" w:hAnsi="Times New Roman" w:cs="Times New Roman"/>
          <w:b/>
          <w:bCs/>
          <w:sz w:val="24"/>
          <w:szCs w:val="24"/>
        </w:rPr>
        <w:t>[номер источника].</w:t>
      </w:r>
    </w:p>
    <w:p w14:paraId="5E8088D6" w14:textId="59660E23" w:rsidR="00332581" w:rsidRPr="00332581" w:rsidRDefault="00332581" w:rsidP="003C2A27">
      <w:pPr>
        <w:tabs>
          <w:tab w:val="left" w:pos="11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2.</w:t>
      </w:r>
      <w:r w:rsidR="00D1503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ab/>
        <w:t xml:space="preserve">Формулы набираются с использованием программы </w:t>
      </w:r>
      <w:proofErr w:type="spellStart"/>
      <w:r w:rsidRPr="00332581">
        <w:rPr>
          <w:rFonts w:ascii="Times New Roman" w:eastAsia="Times New Roman" w:hAnsi="Times New Roman" w:cs="Times New Roman"/>
          <w:b/>
          <w:bCs/>
          <w:sz w:val="24"/>
          <w:szCs w:val="24"/>
        </w:rPr>
        <w:t>MathType</w:t>
      </w:r>
      <w:proofErr w:type="spellEnd"/>
      <w:r w:rsidRPr="003325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>Формулы в статье следует нумеровать сквозной нумерацией арабскими цифрами в круглых скобках в крайнем правом положении на строке. Ссылки в тексте на порядковые номера формул также дают в скобках.</w:t>
      </w:r>
    </w:p>
    <w:p w14:paraId="040E54A2" w14:textId="77777777" w:rsidR="00332581" w:rsidRPr="00332581" w:rsidRDefault="00332581" w:rsidP="00332581">
      <w:pPr>
        <w:tabs>
          <w:tab w:val="num" w:pos="-147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b/>
          <w:sz w:val="24"/>
          <w:szCs w:val="24"/>
        </w:rPr>
        <w:t>3. Библиографический аппарат</w:t>
      </w:r>
    </w:p>
    <w:p w14:paraId="34D18AFE" w14:textId="77777777" w:rsidR="00332581" w:rsidRPr="00332581" w:rsidRDefault="00332581" w:rsidP="00EB0EC6">
      <w:pPr>
        <w:tabs>
          <w:tab w:val="num" w:pos="-14742"/>
          <w:tab w:val="left" w:pos="1134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Ref203373929"/>
      <w:r w:rsidRPr="00332581">
        <w:rPr>
          <w:rFonts w:ascii="Times New Roman" w:eastAsia="Times New Roman" w:hAnsi="Times New Roman" w:cs="Times New Roman"/>
          <w:sz w:val="24"/>
          <w:szCs w:val="24"/>
        </w:rPr>
        <w:t>3.1.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ab/>
        <w:t xml:space="preserve">Список литературы (иных источников) приводится в конце статьи. В список включаются только те источники, </w:t>
      </w:r>
      <w:r w:rsidRPr="00277D50">
        <w:rPr>
          <w:rFonts w:ascii="Times New Roman" w:eastAsia="Times New Roman" w:hAnsi="Times New Roman" w:cs="Times New Roman"/>
          <w:sz w:val="24"/>
          <w:szCs w:val="24"/>
          <w:u w:val="single"/>
        </w:rPr>
        <w:t>на которые даны ссылки в статье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. В тексте номер источника в списке указываются в квадратных скобках, через запятую — номер(-а) страницы, промежуток страниц приводится через тире, например: 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</w:rPr>
        <w:t>[4, с. 112], [5, с. 63, 67], [9, с. 45–47]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. При отсутствии прямой цитаты допускается </w:t>
      </w:r>
      <w:r w:rsidRPr="00332581">
        <w:rPr>
          <w:rFonts w:ascii="Times New Roman" w:eastAsia="Times New Roman" w:hAnsi="Times New Roman" w:cs="Times New Roman"/>
          <w:b/>
          <w:bCs/>
          <w:sz w:val="24"/>
          <w:szCs w:val="24"/>
        </w:rPr>
        <w:t>[номер источника].</w:t>
      </w:r>
    </w:p>
    <w:p w14:paraId="3B8A1112" w14:textId="77777777" w:rsidR="00EB0EC6" w:rsidRDefault="00332581" w:rsidP="00EB0EC6">
      <w:pPr>
        <w:tabs>
          <w:tab w:val="num" w:pos="-14742"/>
          <w:tab w:val="left" w:pos="1134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3.2.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ab/>
        <w:t>В списке литературы для каждого источника необходимо указывать объем в страницах. Для публикаций в газете, журнале, сборнике указывается через тире занимаемый ими интервал страниц. Для отдельных изданий (монографии, учебника и</w:t>
      </w:r>
      <w:r w:rsidRPr="00332581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>т.</w:t>
      </w:r>
      <w:r w:rsidRPr="00332581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д.) указывается общее число страниц. </w:t>
      </w:r>
    </w:p>
    <w:p w14:paraId="790BC784" w14:textId="75968281" w:rsidR="00EB0EC6" w:rsidRDefault="00EB0EC6" w:rsidP="00EB0EC6">
      <w:pPr>
        <w:tabs>
          <w:tab w:val="num" w:pos="-14742"/>
          <w:tab w:val="left" w:pos="1134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3.3. </w:t>
      </w:r>
      <w:r w:rsidR="00332581" w:rsidRPr="00332581">
        <w:rPr>
          <w:rFonts w:ascii="Times New Roman" w:eastAsia="Times New Roman" w:hAnsi="Times New Roman" w:cs="Times New Roman"/>
          <w:noProof/>
          <w:sz w:val="24"/>
          <w:szCs w:val="18"/>
        </w:rPr>
        <w:t xml:space="preserve">Библиографический список формируется </w:t>
      </w:r>
      <w:r w:rsidR="00332581" w:rsidRPr="00332581">
        <w:rPr>
          <w:rFonts w:ascii="Times New Roman" w:eastAsia="Times New Roman" w:hAnsi="Times New Roman" w:cs="Times New Roman"/>
          <w:b/>
          <w:noProof/>
          <w:sz w:val="24"/>
          <w:szCs w:val="18"/>
        </w:rPr>
        <w:t>в алфавитном порядке</w:t>
      </w:r>
      <w:r w:rsidR="00332581" w:rsidRPr="00332581">
        <w:rPr>
          <w:rFonts w:ascii="Times New Roman" w:eastAsia="Times New Roman" w:hAnsi="Times New Roman" w:cs="Times New Roman"/>
          <w:noProof/>
          <w:sz w:val="24"/>
          <w:szCs w:val="18"/>
        </w:rPr>
        <w:t>,</w:t>
      </w:r>
      <w:r w:rsidR="00332581" w:rsidRPr="0033258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по фамилии автора, сначала русскоязычная литература, затем иностранная, далее интернет-сайты. На все источники </w:t>
      </w:r>
      <w:r w:rsidR="00332581" w:rsidRPr="00332581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  <w:t>списка литературы</w:t>
      </w:r>
      <w:r w:rsidR="00332581" w:rsidRPr="00332581">
        <w:rPr>
          <w:rFonts w:ascii="Times New Roman" w:eastAsia="Times New Roman" w:hAnsi="Times New Roman" w:cs="Times New Roman"/>
          <w:color w:val="202124"/>
          <w:sz w:val="24"/>
          <w:szCs w:val="24"/>
        </w:rPr>
        <w:t> в тексте необходима ссылка, оформленная [1</w:t>
      </w:r>
      <w:r w:rsidR="00A62AEF">
        <w:rPr>
          <w:rFonts w:ascii="Times New Roman" w:eastAsia="Times New Roman" w:hAnsi="Times New Roman" w:cs="Times New Roman"/>
          <w:color w:val="202124"/>
          <w:sz w:val="24"/>
          <w:szCs w:val="24"/>
        </w:rPr>
        <w:t>, с. 2</w:t>
      </w:r>
      <w:r w:rsidR="00332581" w:rsidRPr="00332581">
        <w:rPr>
          <w:rFonts w:ascii="Times New Roman" w:eastAsia="Times New Roman" w:hAnsi="Times New Roman" w:cs="Times New Roman"/>
          <w:color w:val="202124"/>
          <w:sz w:val="24"/>
          <w:szCs w:val="24"/>
        </w:rPr>
        <w:t>], где 1 — номер источника в списке</w:t>
      </w:r>
      <w:r w:rsidR="00A62AEF">
        <w:rPr>
          <w:rFonts w:ascii="Times New Roman" w:eastAsia="Times New Roman" w:hAnsi="Times New Roman" w:cs="Times New Roman"/>
          <w:color w:val="202124"/>
          <w:sz w:val="24"/>
          <w:szCs w:val="24"/>
        </w:rPr>
        <w:t>, 2 - указание страницы</w:t>
      </w:r>
      <w:r w:rsidR="00332581" w:rsidRPr="00332581">
        <w:rPr>
          <w:rFonts w:ascii="Times New Roman" w:eastAsia="Times New Roman" w:hAnsi="Times New Roman" w:cs="Times New Roman"/>
          <w:color w:val="202124"/>
          <w:sz w:val="24"/>
          <w:szCs w:val="24"/>
        </w:rPr>
        <w:t>.</w:t>
      </w:r>
    </w:p>
    <w:p w14:paraId="72C6D3C6" w14:textId="46ED33F5" w:rsidR="00EB0EC6" w:rsidRPr="003C2A27" w:rsidRDefault="00EB0EC6" w:rsidP="003C2A27">
      <w:pPr>
        <w:tabs>
          <w:tab w:val="num" w:pos="-14742"/>
          <w:tab w:val="left" w:pos="1134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3.4. </w:t>
      </w:r>
      <w:r w:rsidR="00332581" w:rsidRPr="00332581">
        <w:rPr>
          <w:rFonts w:ascii="Times New Roman" w:eastAsia="Times New Roman" w:hAnsi="Times New Roman" w:cs="Times New Roman"/>
          <w:noProof/>
          <w:sz w:val="24"/>
          <w:szCs w:val="18"/>
        </w:rPr>
        <w:t>Библиографический список должен включать не менее 4-х наименований.</w:t>
      </w:r>
    </w:p>
    <w:bookmarkEnd w:id="4"/>
    <w:bookmarkEnd w:id="5"/>
    <w:p w14:paraId="18ADC3F6" w14:textId="77777777" w:rsidR="00332581" w:rsidRPr="00332581" w:rsidRDefault="00332581" w:rsidP="00332581">
      <w:pPr>
        <w:tabs>
          <w:tab w:val="num" w:pos="-147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</w:rPr>
        <w:t>Иллюстрации</w:t>
      </w:r>
    </w:p>
    <w:p w14:paraId="5D43788D" w14:textId="679589B0" w:rsidR="00332581" w:rsidRPr="00332581" w:rsidRDefault="00332581" w:rsidP="00EB0EC6">
      <w:pPr>
        <w:tabs>
          <w:tab w:val="left" w:pos="11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4.1.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ab/>
        <w:t xml:space="preserve">Иллюстрации (графики, схемы, диаграммы, рисунки) необходимо вставить в текст после первого упоминания, снабдить номером и названием, например: 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</w:rPr>
        <w:t>Рис. 1. Распределение миграционного потока в развивающихся странах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. В тексте статьи должна быть ссылка на каждый рисунок, например: 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</w:rPr>
        <w:t>(см. рисунок 5)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>.</w:t>
      </w:r>
      <w:r w:rsidR="00EB0E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0EC6" w:rsidRPr="00E451F2">
        <w:rPr>
          <w:rFonts w:ascii="Times New Roman" w:eastAsia="Times New Roman" w:hAnsi="Times New Roman" w:cs="Times New Roman"/>
          <w:sz w:val="24"/>
          <w:szCs w:val="24"/>
        </w:rPr>
        <w:t xml:space="preserve">Также </w:t>
      </w:r>
      <w:r w:rsidR="00EB0EC6">
        <w:rPr>
          <w:rFonts w:ascii="Times New Roman" w:eastAsia="Times New Roman" w:hAnsi="Times New Roman" w:cs="Times New Roman"/>
          <w:sz w:val="24"/>
          <w:szCs w:val="24"/>
        </w:rPr>
        <w:t xml:space="preserve">после иллюстрации </w:t>
      </w:r>
      <w:r w:rsidR="00EB0EC6" w:rsidRPr="00E451F2">
        <w:rPr>
          <w:rFonts w:ascii="Times New Roman" w:eastAsia="Times New Roman" w:hAnsi="Times New Roman" w:cs="Times New Roman"/>
          <w:sz w:val="24"/>
          <w:szCs w:val="24"/>
        </w:rPr>
        <w:t>необходимо указать ссылку на источник</w:t>
      </w:r>
      <w:r w:rsidR="00EB0EC6">
        <w:rPr>
          <w:rFonts w:ascii="Times New Roman" w:eastAsia="Times New Roman" w:hAnsi="Times New Roman" w:cs="Times New Roman"/>
          <w:sz w:val="24"/>
          <w:szCs w:val="24"/>
        </w:rPr>
        <w:t xml:space="preserve">, например: составлено на основании </w:t>
      </w:r>
      <w:r w:rsidR="00EB0EC6" w:rsidRPr="00332581">
        <w:rPr>
          <w:rFonts w:ascii="Times New Roman" w:eastAsia="Times New Roman" w:hAnsi="Times New Roman" w:cs="Times New Roman"/>
          <w:b/>
          <w:bCs/>
          <w:sz w:val="24"/>
          <w:szCs w:val="24"/>
        </w:rPr>
        <w:t>[номер источника].</w:t>
      </w:r>
    </w:p>
    <w:p w14:paraId="00749E4E" w14:textId="77777777" w:rsidR="00332581" w:rsidRPr="00332581" w:rsidRDefault="00332581" w:rsidP="00332581">
      <w:pPr>
        <w:widowControl w:val="0"/>
        <w:tabs>
          <w:tab w:val="num" w:pos="-14742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4.2.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ab/>
        <w:t xml:space="preserve">Иллюстрации, созданные в программах 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MS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Word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MS</w:t>
      </w:r>
      <w:r w:rsidRPr="003325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258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Exel</w:t>
      </w:r>
      <w:proofErr w:type="spellEnd"/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 и вставленные в текст, должны сохранять возможность их редактирования (изменения шрифта надписей, цвета и размера элементов и пр.). Иллюстрации, созданные в других программах, заимствованные из сети Интернет или сканированные, помимо вставки в текст, прилагаются к статье отдельными файлами в том формате, в котором были созданы или скачаны (</w:t>
      </w:r>
      <w:r w:rsidRPr="00332581">
        <w:rPr>
          <w:rFonts w:ascii="Times New Roman" w:eastAsia="Times New Roman" w:hAnsi="Times New Roman" w:cs="Times New Roman"/>
          <w:sz w:val="24"/>
          <w:szCs w:val="24"/>
          <w:lang w:val="en-US"/>
        </w:rPr>
        <w:t>jpg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2581">
        <w:rPr>
          <w:rFonts w:ascii="Times New Roman" w:eastAsia="Times New Roman" w:hAnsi="Times New Roman" w:cs="Times New Roman"/>
          <w:sz w:val="24"/>
          <w:szCs w:val="24"/>
          <w:lang w:val="en-US"/>
        </w:rPr>
        <w:t>tif</w:t>
      </w:r>
      <w:proofErr w:type="spellEnd"/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32581">
        <w:rPr>
          <w:rFonts w:ascii="Times New Roman" w:eastAsia="Times New Roman" w:hAnsi="Times New Roman" w:cs="Times New Roman"/>
          <w:sz w:val="24"/>
          <w:szCs w:val="24"/>
          <w:lang w:val="en-US"/>
        </w:rPr>
        <w:t>pdf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2581">
        <w:rPr>
          <w:rFonts w:ascii="Times New Roman" w:eastAsia="Times New Roman" w:hAnsi="Times New Roman" w:cs="Times New Roman"/>
          <w:sz w:val="24"/>
          <w:szCs w:val="24"/>
          <w:lang w:val="en-US"/>
        </w:rPr>
        <w:t>psd</w:t>
      </w:r>
      <w:proofErr w:type="spellEnd"/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2581">
        <w:rPr>
          <w:rFonts w:ascii="Times New Roman" w:eastAsia="Times New Roman" w:hAnsi="Times New Roman" w:cs="Times New Roman"/>
          <w:sz w:val="24"/>
          <w:szCs w:val="24"/>
          <w:lang w:val="en-US"/>
        </w:rPr>
        <w:t>indd</w:t>
      </w:r>
      <w:proofErr w:type="spellEnd"/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32581">
        <w:rPr>
          <w:rFonts w:ascii="Times New Roman" w:eastAsia="Times New Roman" w:hAnsi="Times New Roman" w:cs="Times New Roman"/>
          <w:sz w:val="24"/>
          <w:szCs w:val="24"/>
          <w:lang w:val="en-US"/>
        </w:rPr>
        <w:t>ai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2581">
        <w:rPr>
          <w:rFonts w:ascii="Times New Roman" w:eastAsia="Times New Roman" w:hAnsi="Times New Roman" w:cs="Times New Roman"/>
          <w:sz w:val="24"/>
          <w:szCs w:val="24"/>
          <w:lang w:val="en-US"/>
        </w:rPr>
        <w:t>cdr</w:t>
      </w:r>
      <w:proofErr w:type="spellEnd"/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 и др.). </w:t>
      </w:r>
    </w:p>
    <w:p w14:paraId="14E9CB17" w14:textId="77777777" w:rsidR="00332581" w:rsidRPr="00332581" w:rsidRDefault="00332581" w:rsidP="00332581">
      <w:pPr>
        <w:tabs>
          <w:tab w:val="num" w:pos="-147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4.3.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ab/>
        <w:t>Размер исходного изображения должен быть не меньше публикуемого в статье.</w:t>
      </w:r>
    </w:p>
    <w:p w14:paraId="031D59E9" w14:textId="71D2FD7D" w:rsidR="00E451F2" w:rsidRPr="00E451F2" w:rsidRDefault="00332581" w:rsidP="00E451F2">
      <w:pPr>
        <w:tabs>
          <w:tab w:val="left" w:pos="11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>4.4.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ab/>
        <w:t>Рекомендованное количество иллюстраций в одной статье — не более трех.</w:t>
      </w:r>
      <w:r w:rsidR="00E451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1A36B2" w14:textId="7C4005B5" w:rsidR="00EB0EC6" w:rsidRPr="00277D50" w:rsidRDefault="00277D50" w:rsidP="003325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77D50">
        <w:rPr>
          <w:rFonts w:ascii="Times New Roman" w:eastAsia="Times New Roman" w:hAnsi="Times New Roman" w:cs="Times New Roman"/>
          <w:b/>
          <w:bCs/>
          <w:sz w:val="24"/>
          <w:szCs w:val="24"/>
        </w:rPr>
        <w:t>5. Аффилиация</w:t>
      </w:r>
    </w:p>
    <w:p w14:paraId="754A1D10" w14:textId="6ED009F0" w:rsidR="00332581" w:rsidRPr="00332581" w:rsidRDefault="00332581" w:rsidP="003325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Принадлежность автора (аффилиация) указывается полностью и максимально корректно: </w:t>
      </w:r>
    </w:p>
    <w:p w14:paraId="54205CD6" w14:textId="40C4F881" w:rsidR="00332581" w:rsidRPr="00332581" w:rsidRDefault="00332581" w:rsidP="0033258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точное официальное название организации, аббревиатуры – официально используемые, без самостоятельных произвольных сокращений и т.п. </w:t>
      </w:r>
      <w:r w:rsidR="003C2A27" w:rsidRPr="003C2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>Редакция не несет ответственност</w:t>
      </w:r>
      <w:r w:rsidR="00A709B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 за некорректное описание своей принадлежности автором в случае, если из-за этого возникают проблемы с идентификацией автора при размещении сборника в РИНЦ.</w:t>
      </w:r>
      <w:r w:rsidR="003C2A27" w:rsidRPr="003C2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581">
        <w:rPr>
          <w:rFonts w:ascii="Times New Roman" w:eastAsia="Times New Roman" w:hAnsi="Times New Roman" w:cs="Times New Roman"/>
          <w:sz w:val="24"/>
          <w:szCs w:val="24"/>
        </w:rPr>
        <w:t xml:space="preserve">Допускается указание не более двух </w:t>
      </w:r>
      <w:proofErr w:type="spellStart"/>
      <w:r w:rsidRPr="00332581">
        <w:rPr>
          <w:rFonts w:ascii="Times New Roman" w:eastAsia="Times New Roman" w:hAnsi="Times New Roman" w:cs="Times New Roman"/>
          <w:sz w:val="24"/>
          <w:szCs w:val="24"/>
        </w:rPr>
        <w:t>аффилиаций</w:t>
      </w:r>
      <w:proofErr w:type="spellEnd"/>
      <w:r w:rsidRPr="0033258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15F6F0" w14:textId="77777777" w:rsidR="00001B0D" w:rsidRDefault="00001B0D" w:rsidP="00001B0D">
      <w:pPr>
        <w:adjustRightInd w:val="0"/>
        <w:snapToGrid w:val="0"/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de-DE" w:bidi="en-US"/>
        </w:rPr>
      </w:pPr>
      <w:bookmarkStart w:id="6" w:name="_Hlk74131001"/>
    </w:p>
    <w:p w14:paraId="5BC2E7C6" w14:textId="4F0051B0" w:rsidR="00001B0D" w:rsidRPr="009378E2" w:rsidRDefault="00001B0D" w:rsidP="00DF626A">
      <w:pPr>
        <w:adjustRightInd w:val="0"/>
        <w:snapToGrid w:val="0"/>
        <w:spacing w:after="0" w:line="240" w:lineRule="auto"/>
        <w:ind w:right="57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001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de-DE" w:bidi="en-US"/>
        </w:rPr>
        <w:t>ПРИМЕР ОФОРМЛЕНИЯ</w:t>
      </w:r>
      <w:r w:rsidR="00D16FC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de-DE" w:bidi="en-US"/>
        </w:rPr>
        <w:t xml:space="preserve"> </w:t>
      </w:r>
      <w:bookmarkEnd w:id="6"/>
    </w:p>
    <w:p w14:paraId="2F00300C" w14:textId="353FF801" w:rsidR="00001B0D" w:rsidRPr="00C900EB" w:rsidRDefault="00001B0D" w:rsidP="00001B0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781CFB1" w14:textId="6E0D9A6F" w:rsidR="00D16FC5" w:rsidRPr="00424D89" w:rsidRDefault="00D16FC5" w:rsidP="00D16FC5">
      <w:pPr>
        <w:adjustRightInd w:val="0"/>
        <w:snapToGrid w:val="0"/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val="ro-RO" w:eastAsia="de-DE" w:bidi="en-US"/>
        </w:rPr>
      </w:pPr>
      <w:r w:rsidRPr="00424D89">
        <w:rPr>
          <w:rFonts w:ascii="Times New Roman" w:eastAsia="Times New Roman" w:hAnsi="Times New Roman" w:cs="Times New Roman"/>
          <w:sz w:val="24"/>
          <w:szCs w:val="24"/>
          <w:lang w:eastAsia="de-DE" w:bidi="en-US"/>
        </w:rPr>
        <w:t>УДК</w:t>
      </w:r>
      <w:r w:rsidR="00F9440E" w:rsidRPr="00424D89">
        <w:rPr>
          <w:rFonts w:ascii="Times New Roman" w:eastAsia="Times New Roman" w:hAnsi="Times New Roman" w:cs="Times New Roman"/>
          <w:sz w:val="24"/>
          <w:szCs w:val="24"/>
          <w:lang w:eastAsia="de-DE" w:bidi="en-US"/>
        </w:rPr>
        <w:t xml:space="preserve"> (номер УДК)</w:t>
      </w:r>
    </w:p>
    <w:p w14:paraId="1762572C" w14:textId="77777777" w:rsidR="00D16FC5" w:rsidRPr="00001B0D" w:rsidRDefault="00D16FC5" w:rsidP="00D16FC5">
      <w:pPr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</w:pPr>
      <w:r w:rsidRPr="00001B0D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>Иванов Иван Иванович</w:t>
      </w:r>
    </w:p>
    <w:p w14:paraId="7BC8B1AB" w14:textId="05771A9E" w:rsidR="00D16FC5" w:rsidRPr="00E25385" w:rsidRDefault="00D16FC5" w:rsidP="00D16FC5">
      <w:pPr>
        <w:suppressAutoHyphens/>
        <w:adjustRightInd w:val="0"/>
        <w:snapToGri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de-DE" w:bidi="en-US"/>
        </w:rPr>
      </w:pPr>
      <w:r w:rsidRPr="00D16FC5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val="ro-RO" w:eastAsia="de-DE" w:bidi="en-US"/>
        </w:rPr>
        <w:t>Санкт-Петербургский университет технологий управления и экономики</w:t>
      </w:r>
    </w:p>
    <w:p w14:paraId="7AFBFCD2" w14:textId="7891CA81" w:rsidR="00E25385" w:rsidRPr="003C2A27" w:rsidRDefault="00D16FC5" w:rsidP="003C2A27">
      <w:pPr>
        <w:suppressAutoHyphens/>
        <w:adjustRightInd w:val="0"/>
        <w:snapToGrid w:val="0"/>
        <w:spacing w:after="0" w:line="240" w:lineRule="auto"/>
        <w:ind w:firstLine="709"/>
        <w:jc w:val="right"/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zh-CN" w:bidi="hi-IN"/>
        </w:rPr>
      </w:pPr>
      <w:r w:rsidRPr="00D16FC5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val="ro-RO" w:eastAsia="de-DE" w:bidi="en-US"/>
        </w:rPr>
        <w:t xml:space="preserve">Санкт-Петербург, </w:t>
      </w:r>
      <w:r w:rsidRPr="00D16FC5"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val="ro-RO" w:eastAsia="zh-CN" w:bidi="hi-IN"/>
        </w:rPr>
        <w:t>Россия</w:t>
      </w:r>
    </w:p>
    <w:p w14:paraId="31A22147" w14:textId="7086A5C1" w:rsidR="00D16FC5" w:rsidRPr="003C2A27" w:rsidRDefault="00D16FC5" w:rsidP="003C2A27">
      <w:pPr>
        <w:suppressAutoHyphens/>
        <w:spacing w:after="0" w:line="240" w:lineRule="auto"/>
        <w:ind w:left="567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001B0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Название статьи на русском языке*</w:t>
      </w:r>
      <w:r w:rsidRPr="00001B0D">
        <w:rPr>
          <w:rFonts w:ascii="Times New Roman" w:eastAsia="Times New Roman" w:hAnsi="Times New Roman" w:cs="Times New Roman"/>
          <w:b/>
          <w:i/>
          <w:iCs/>
          <w:color w:val="FFFFFF"/>
          <w:kern w:val="2"/>
          <w:sz w:val="24"/>
          <w:szCs w:val="24"/>
          <w:vertAlign w:val="superscript"/>
          <w:lang w:val="sah-RU" w:eastAsia="zh-CN" w:bidi="hi-IN"/>
        </w:rPr>
        <w:footnoteReference w:id="1"/>
      </w:r>
    </w:p>
    <w:p w14:paraId="33E36341" w14:textId="0FBB623C" w:rsidR="00D16FC5" w:rsidRPr="00424D89" w:rsidRDefault="00D16FC5" w:rsidP="00D16FC5">
      <w:pPr>
        <w:suppressAutoHyphens/>
        <w:spacing w:after="0" w:line="240" w:lineRule="auto"/>
        <w:ind w:firstLine="709"/>
        <w:jc w:val="both"/>
        <w:rPr>
          <w:rFonts w:ascii="Liberation Serif" w:eastAsia="SimSun" w:hAnsi="Liberation Serif" w:cs="Arial" w:hint="eastAsia"/>
          <w:kern w:val="2"/>
          <w:sz w:val="24"/>
          <w:szCs w:val="24"/>
          <w:lang w:val="ro-RO" w:eastAsia="zh-CN" w:bidi="hi-IN"/>
        </w:rPr>
      </w:pPr>
      <w:r w:rsidRPr="00424D89">
        <w:rPr>
          <w:rFonts w:ascii="Times New Roman" w:eastAsia="SimSun" w:hAnsi="Times New Roman" w:cs="Times New Roman"/>
          <w:b/>
          <w:i/>
          <w:kern w:val="2"/>
          <w:sz w:val="24"/>
          <w:szCs w:val="24"/>
          <w:lang w:val="ro-RO" w:eastAsia="zh-CN" w:bidi="hi-IN"/>
        </w:rPr>
        <w:t>Аннотация.</w:t>
      </w:r>
      <w:r w:rsidRPr="00424D89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 xml:space="preserve"> </w:t>
      </w:r>
      <w:r w:rsidRPr="00424D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Средний объем этого элемента достигает 100 слов</w:t>
      </w:r>
      <w:r w:rsidR="00E25385" w:rsidRPr="00424D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но должен быть пропорционален тексту самой статьи.</w:t>
      </w:r>
    </w:p>
    <w:p w14:paraId="449C1FD4" w14:textId="656E8A50" w:rsidR="00D16FC5" w:rsidRPr="003C2A27" w:rsidRDefault="00D16FC5" w:rsidP="003C2A27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001B0D"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zh-CN" w:bidi="hi-IN"/>
        </w:rPr>
        <w:t>Ключевые слова:</w:t>
      </w:r>
      <w:r w:rsidRPr="00001B0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 xml:space="preserve"> </w:t>
      </w:r>
      <w:r w:rsidRPr="00001B0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5–7 слов или словосочетаний, разделенных запятой.</w:t>
      </w:r>
    </w:p>
    <w:p w14:paraId="347DEA2C" w14:textId="6239FB67" w:rsidR="00D16FC5" w:rsidRDefault="003C2A27" w:rsidP="009A200E">
      <w:pPr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</w:pPr>
      <w:r w:rsidRPr="00001B0D">
        <w:rPr>
          <w:rFonts w:ascii="Times New Roman" w:eastAsia="SimSun" w:hAnsi="Times New Roman" w:cs="Times New Roman" w:hint="eastAsia"/>
          <w:b/>
          <w:kern w:val="2"/>
          <w:sz w:val="24"/>
          <w:szCs w:val="24"/>
          <w:lang w:val="en-US" w:eastAsia="zh-CN" w:bidi="hi-IN"/>
        </w:rPr>
        <w:t>Ivan</w:t>
      </w:r>
      <w:r w:rsidRPr="00001B0D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zh-CN" w:bidi="hi-IN"/>
        </w:rPr>
        <w:t>ov</w:t>
      </w:r>
      <w:r w:rsidRPr="003C2A27">
        <w:rPr>
          <w:rFonts w:ascii="Times New Roman" w:eastAsia="SimSun" w:hAnsi="Times New Roman" w:cs="Times New Roman" w:hint="eastAsia"/>
          <w:b/>
          <w:kern w:val="2"/>
          <w:sz w:val="24"/>
          <w:szCs w:val="24"/>
          <w:lang w:eastAsia="zh-CN" w:bidi="hi-IN"/>
        </w:rPr>
        <w:t xml:space="preserve"> </w:t>
      </w:r>
      <w:r w:rsidR="00D16FC5" w:rsidRPr="00001B0D">
        <w:rPr>
          <w:rFonts w:ascii="Times New Roman" w:eastAsia="SimSun" w:hAnsi="Times New Roman" w:cs="Times New Roman" w:hint="eastAsia"/>
          <w:b/>
          <w:kern w:val="2"/>
          <w:sz w:val="24"/>
          <w:szCs w:val="24"/>
          <w:lang w:val="en-US" w:eastAsia="zh-CN" w:bidi="hi-IN"/>
        </w:rPr>
        <w:t>Ivan</w:t>
      </w:r>
      <w:r w:rsidR="00D16FC5" w:rsidRPr="00106CEB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 xml:space="preserve"> </w:t>
      </w:r>
      <w:r w:rsidR="00D16FC5" w:rsidRPr="00001B0D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zh-CN" w:bidi="hi-IN"/>
        </w:rPr>
        <w:t>I</w:t>
      </w:r>
      <w:r w:rsidR="00D16FC5" w:rsidRPr="00106CEB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>.</w:t>
      </w:r>
      <w:r w:rsidR="009A200E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 xml:space="preserve"> </w:t>
      </w:r>
    </w:p>
    <w:p w14:paraId="03A73B7F" w14:textId="5BE16258" w:rsidR="009A200E" w:rsidRPr="003C2A27" w:rsidRDefault="009A200E" w:rsidP="003C2A27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001B0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Название статьи на английском языке</w:t>
      </w:r>
    </w:p>
    <w:p w14:paraId="5D8D71E0" w14:textId="77777777" w:rsidR="00D16FC5" w:rsidRPr="00001B0D" w:rsidRDefault="00D16FC5" w:rsidP="00D16FC5">
      <w:pPr>
        <w:suppressAutoHyphens/>
        <w:spacing w:after="0" w:line="240" w:lineRule="auto"/>
        <w:ind w:firstLine="709"/>
        <w:jc w:val="both"/>
        <w:rPr>
          <w:rFonts w:ascii="Liberation Serif" w:eastAsia="SimSun" w:hAnsi="Liberation Serif" w:cs="Arial" w:hint="eastAsia"/>
          <w:kern w:val="2"/>
          <w:sz w:val="24"/>
          <w:szCs w:val="24"/>
          <w:lang w:eastAsia="zh-CN" w:bidi="hi-IN"/>
        </w:rPr>
      </w:pPr>
      <w:r w:rsidRPr="00001B0D">
        <w:rPr>
          <w:rFonts w:ascii="Times New Roman" w:eastAsia="SimSun" w:hAnsi="Times New Roman" w:cs="Times New Roman" w:hint="eastAsia"/>
          <w:b/>
          <w:i/>
          <w:kern w:val="2"/>
          <w:sz w:val="24"/>
          <w:szCs w:val="24"/>
          <w:lang w:val="en-US" w:eastAsia="zh-CN" w:bidi="hi-IN"/>
        </w:rPr>
        <w:t>Abstract</w:t>
      </w:r>
      <w:r w:rsidRPr="00001B0D">
        <w:rPr>
          <w:rFonts w:ascii="Times New Roman" w:eastAsia="SimSun" w:hAnsi="Times New Roman" w:cs="Times New Roman" w:hint="eastAsia"/>
          <w:b/>
          <w:i/>
          <w:kern w:val="2"/>
          <w:sz w:val="24"/>
          <w:szCs w:val="24"/>
          <w:lang w:eastAsia="zh-CN" w:bidi="hi-IN"/>
        </w:rPr>
        <w:t>.</w:t>
      </w:r>
      <w:r w:rsidRPr="00001B0D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 w:bidi="hi-IN"/>
        </w:rPr>
        <w:t xml:space="preserve"> </w:t>
      </w:r>
      <w:r w:rsidRPr="00001B0D"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  <w:t>Перевод аннотации.</w:t>
      </w:r>
    </w:p>
    <w:p w14:paraId="3065AC3D" w14:textId="5CBD0E7B" w:rsidR="00F9440E" w:rsidRPr="003C2A27" w:rsidRDefault="00D16FC5" w:rsidP="003C2A27">
      <w:pPr>
        <w:suppressAutoHyphens/>
        <w:spacing w:after="0" w:line="240" w:lineRule="auto"/>
        <w:ind w:firstLine="709"/>
        <w:jc w:val="both"/>
        <w:rPr>
          <w:rFonts w:ascii="Liberation Serif" w:eastAsia="SimSun" w:hAnsi="Liberation Serif" w:cs="Arial" w:hint="eastAsia"/>
          <w:kern w:val="2"/>
          <w:sz w:val="24"/>
          <w:szCs w:val="24"/>
          <w:lang w:eastAsia="zh-CN" w:bidi="hi-IN"/>
        </w:rPr>
      </w:pPr>
      <w:r w:rsidRPr="00001B0D"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val="ro-RO" w:eastAsia="zh-CN" w:bidi="hi-IN"/>
        </w:rPr>
        <w:t>Keywords:</w:t>
      </w:r>
      <w:r w:rsidRPr="00001B0D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 xml:space="preserve"> </w:t>
      </w:r>
      <w:r w:rsidRPr="00001B0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Перевод ключевых слов.</w:t>
      </w:r>
    </w:p>
    <w:p w14:paraId="02FA8AE7" w14:textId="0C12BE90" w:rsidR="00E70430" w:rsidRPr="003C2A27" w:rsidRDefault="00D16FC5" w:rsidP="003C2A27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277D5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ТЕКСТ СТАТЬИ</w:t>
      </w:r>
    </w:p>
    <w:p w14:paraId="69F3E35D" w14:textId="46254BFD" w:rsidR="00D16FC5" w:rsidRPr="003C2A27" w:rsidRDefault="00D16FC5" w:rsidP="003C2A27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001B0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Список источников</w:t>
      </w:r>
    </w:p>
    <w:p w14:paraId="4C6657C7" w14:textId="77777777" w:rsidR="00D16FC5" w:rsidRPr="00E757D0" w:rsidRDefault="00D16FC5" w:rsidP="00D16FC5">
      <w:pPr>
        <w:suppressAutoHyphens/>
        <w:spacing w:after="0" w:line="240" w:lineRule="auto"/>
        <w:ind w:firstLine="708"/>
        <w:rPr>
          <w:rFonts w:ascii="Times New Roman" w:eastAsia="SimSun" w:hAnsi="Times New Roman" w:cs="Times New Roman"/>
          <w:bCs/>
          <w:i/>
          <w:iCs/>
          <w:kern w:val="2"/>
          <w:sz w:val="24"/>
          <w:szCs w:val="24"/>
          <w:lang w:eastAsia="zh-CN" w:bidi="hi-IN"/>
        </w:rPr>
      </w:pPr>
      <w:r w:rsidRPr="00E757D0">
        <w:rPr>
          <w:rFonts w:ascii="Times New Roman" w:eastAsia="SimSun" w:hAnsi="Times New Roman" w:cs="Times New Roman"/>
          <w:bCs/>
          <w:i/>
          <w:iCs/>
          <w:kern w:val="2"/>
          <w:sz w:val="24"/>
          <w:szCs w:val="24"/>
          <w:lang w:eastAsia="zh-CN" w:bidi="hi-IN"/>
        </w:rPr>
        <w:t>Образец оформления выходных данных:</w:t>
      </w:r>
    </w:p>
    <w:p w14:paraId="0D4243D7" w14:textId="77777777" w:rsidR="00D16FC5" w:rsidRPr="00E757D0" w:rsidRDefault="00D16FC5" w:rsidP="00D16FC5">
      <w:pPr>
        <w:autoSpaceDE w:val="0"/>
        <w:autoSpaceDN w:val="0"/>
        <w:adjustRightInd w:val="0"/>
        <w:spacing w:after="0" w:line="181" w:lineRule="atLeast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val="en-US"/>
        </w:rPr>
      </w:pPr>
      <w:r w:rsidRPr="00E757D0">
        <w:rPr>
          <w:rFonts w:ascii="Times New Roman" w:eastAsia="SimSun" w:hAnsi="Times New Roman" w:cs="Times New Roman"/>
          <w:sz w:val="24"/>
          <w:szCs w:val="24"/>
        </w:rPr>
        <w:t>1.</w:t>
      </w:r>
      <w:r w:rsidRPr="00E757D0">
        <w:rPr>
          <w:rFonts w:ascii="Times New Roman" w:eastAsia="SimSun" w:hAnsi="Times New Roman" w:cs="Times New Roman"/>
          <w:sz w:val="24"/>
          <w:szCs w:val="24"/>
        </w:rPr>
        <w:tab/>
      </w:r>
      <w:r w:rsidRPr="00E757D0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Уэбстер Ф. </w:t>
      </w:r>
      <w:r w:rsidRPr="00E757D0">
        <w:rPr>
          <w:rFonts w:ascii="Times New Roman" w:eastAsia="SimSun" w:hAnsi="Times New Roman" w:cs="Times New Roman"/>
          <w:iCs/>
          <w:sz w:val="24"/>
          <w:szCs w:val="24"/>
        </w:rPr>
        <w:t>Теории информационного общества / пер. с англ. М.</w:t>
      </w:r>
      <w:r w:rsidRPr="00E757D0">
        <w:rPr>
          <w:rFonts w:ascii="Times New Roman" w:eastAsia="SimSun" w:hAnsi="Times New Roman" w:cs="Times New Roman"/>
          <w:iCs/>
          <w:sz w:val="24"/>
          <w:szCs w:val="24"/>
          <w:lang w:val="en-US"/>
        </w:rPr>
        <w:t> </w:t>
      </w:r>
      <w:r w:rsidRPr="00E757D0">
        <w:rPr>
          <w:rFonts w:ascii="Times New Roman" w:eastAsia="SimSun" w:hAnsi="Times New Roman" w:cs="Times New Roman"/>
          <w:iCs/>
          <w:sz w:val="24"/>
          <w:szCs w:val="24"/>
        </w:rPr>
        <w:t>В.</w:t>
      </w:r>
      <w:r w:rsidRPr="00E757D0">
        <w:rPr>
          <w:rFonts w:ascii="Times New Roman" w:eastAsia="SimSun" w:hAnsi="Times New Roman" w:cs="Times New Roman"/>
          <w:iCs/>
          <w:sz w:val="24"/>
          <w:szCs w:val="24"/>
          <w:lang w:val="en-US"/>
        </w:rPr>
        <w:t> </w:t>
      </w:r>
      <w:proofErr w:type="spellStart"/>
      <w:r w:rsidRPr="00E757D0">
        <w:rPr>
          <w:rFonts w:ascii="Times New Roman" w:eastAsia="SimSun" w:hAnsi="Times New Roman" w:cs="Times New Roman"/>
          <w:iCs/>
          <w:sz w:val="24"/>
          <w:szCs w:val="24"/>
        </w:rPr>
        <w:t>Арапова</w:t>
      </w:r>
      <w:proofErr w:type="spellEnd"/>
      <w:r w:rsidRPr="00E757D0">
        <w:rPr>
          <w:rFonts w:ascii="Times New Roman" w:eastAsia="SimSun" w:hAnsi="Times New Roman" w:cs="Times New Roman"/>
          <w:iCs/>
          <w:sz w:val="24"/>
          <w:szCs w:val="24"/>
        </w:rPr>
        <w:t>, Н. В.</w:t>
      </w:r>
      <w:r w:rsidRPr="00E757D0">
        <w:rPr>
          <w:rFonts w:ascii="Times New Roman" w:eastAsia="SimSun" w:hAnsi="Times New Roman" w:cs="Times New Roman"/>
          <w:iCs/>
          <w:sz w:val="24"/>
          <w:szCs w:val="24"/>
          <w:lang w:val="en-US"/>
        </w:rPr>
        <w:t> </w:t>
      </w:r>
      <w:r w:rsidRPr="00E757D0">
        <w:rPr>
          <w:rFonts w:ascii="Times New Roman" w:eastAsia="SimSun" w:hAnsi="Times New Roman" w:cs="Times New Roman"/>
          <w:iCs/>
          <w:sz w:val="24"/>
          <w:szCs w:val="24"/>
        </w:rPr>
        <w:t>Малыхиной. М</w:t>
      </w:r>
      <w:r w:rsidRPr="00BA018F">
        <w:rPr>
          <w:rFonts w:ascii="Times New Roman" w:eastAsia="SimSun" w:hAnsi="Times New Roman" w:cs="Times New Roman"/>
          <w:iCs/>
          <w:sz w:val="24"/>
          <w:szCs w:val="24"/>
          <w:lang w:val="en-US"/>
        </w:rPr>
        <w:t xml:space="preserve">.: </w:t>
      </w:r>
      <w:r w:rsidRPr="00E757D0">
        <w:rPr>
          <w:rFonts w:ascii="Times New Roman" w:eastAsia="SimSun" w:hAnsi="Times New Roman" w:cs="Times New Roman"/>
          <w:iCs/>
          <w:sz w:val="24"/>
          <w:szCs w:val="24"/>
        </w:rPr>
        <w:t>Аспект</w:t>
      </w:r>
      <w:r w:rsidRPr="00BA018F">
        <w:rPr>
          <w:rFonts w:ascii="Times New Roman" w:eastAsia="SimSun" w:hAnsi="Times New Roman" w:cs="Times New Roman"/>
          <w:iCs/>
          <w:sz w:val="24"/>
          <w:szCs w:val="24"/>
          <w:lang w:val="en-US"/>
        </w:rPr>
        <w:t xml:space="preserve"> </w:t>
      </w:r>
      <w:r w:rsidRPr="00E757D0">
        <w:rPr>
          <w:rFonts w:ascii="Times New Roman" w:eastAsia="SimSun" w:hAnsi="Times New Roman" w:cs="Times New Roman"/>
          <w:iCs/>
          <w:sz w:val="24"/>
          <w:szCs w:val="24"/>
        </w:rPr>
        <w:t>Пресс</w:t>
      </w:r>
      <w:r w:rsidRPr="00BA018F">
        <w:rPr>
          <w:rFonts w:ascii="Times New Roman" w:eastAsia="SimSun" w:hAnsi="Times New Roman" w:cs="Times New Roman"/>
          <w:iCs/>
          <w:sz w:val="24"/>
          <w:szCs w:val="24"/>
          <w:lang w:val="en-US"/>
        </w:rPr>
        <w:t xml:space="preserve">, 2004. </w:t>
      </w:r>
      <w:r w:rsidRPr="00E757D0">
        <w:rPr>
          <w:rFonts w:ascii="Times New Roman" w:eastAsia="SimSun" w:hAnsi="Times New Roman" w:cs="Times New Roman"/>
          <w:iCs/>
          <w:sz w:val="24"/>
          <w:szCs w:val="24"/>
          <w:lang w:val="en-US"/>
        </w:rPr>
        <w:t>400 </w:t>
      </w:r>
      <w:r w:rsidRPr="00E757D0">
        <w:rPr>
          <w:rFonts w:ascii="Times New Roman" w:eastAsia="SimSun" w:hAnsi="Times New Roman" w:cs="Times New Roman"/>
          <w:iCs/>
          <w:sz w:val="24"/>
          <w:szCs w:val="24"/>
        </w:rPr>
        <w:t>с</w:t>
      </w:r>
      <w:r w:rsidRPr="00E757D0">
        <w:rPr>
          <w:rFonts w:ascii="Times New Roman" w:eastAsia="SimSun" w:hAnsi="Times New Roman" w:cs="Times New Roman"/>
          <w:iCs/>
          <w:sz w:val="24"/>
          <w:szCs w:val="24"/>
          <w:lang w:val="en-US"/>
        </w:rPr>
        <w:t>.</w:t>
      </w:r>
    </w:p>
    <w:p w14:paraId="42313AB7" w14:textId="77777777" w:rsidR="00D16FC5" w:rsidRPr="00E757D0" w:rsidRDefault="00D16FC5" w:rsidP="00D16FC5">
      <w:pPr>
        <w:autoSpaceDE w:val="0"/>
        <w:autoSpaceDN w:val="0"/>
        <w:adjustRightInd w:val="0"/>
        <w:spacing w:after="0" w:line="181" w:lineRule="atLeast"/>
        <w:ind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757D0">
        <w:rPr>
          <w:rFonts w:ascii="Times New Roman" w:eastAsia="SimSun" w:hAnsi="Times New Roman" w:cs="Times New Roman"/>
          <w:iCs/>
          <w:sz w:val="24"/>
          <w:szCs w:val="24"/>
          <w:lang w:val="en-US"/>
        </w:rPr>
        <w:t>2.</w:t>
      </w:r>
      <w:r w:rsidRPr="00E757D0">
        <w:rPr>
          <w:rFonts w:ascii="Times New Roman" w:eastAsia="SimSun" w:hAnsi="Times New Roman" w:cs="Times New Roman"/>
          <w:iCs/>
          <w:sz w:val="24"/>
          <w:szCs w:val="24"/>
          <w:lang w:val="en-US"/>
        </w:rPr>
        <w:tab/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Implementation Handbook for the Convention on the Rights of the Child. United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Nations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Chidren</w:t>
      </w:r>
      <w:proofErr w:type="spellEnd"/>
      <w:r w:rsidRPr="00E757D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’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s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Fund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, 2007. 787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 p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.</w:t>
      </w:r>
    </w:p>
    <w:p w14:paraId="75A64D61" w14:textId="77777777" w:rsidR="00D16FC5" w:rsidRPr="00E757D0" w:rsidRDefault="00D16FC5" w:rsidP="00D16FC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iCs/>
          <w:kern w:val="2"/>
          <w:sz w:val="24"/>
          <w:szCs w:val="24"/>
          <w:lang w:val="ro-RO" w:eastAsia="zh-CN" w:bidi="hi-IN"/>
        </w:rPr>
      </w:pPr>
      <w:r w:rsidRPr="00E757D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3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>.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ab/>
      </w:r>
      <w:r w:rsidRPr="00E757D0"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val="ro-RO" w:eastAsia="zh-CN" w:bidi="hi-IN"/>
        </w:rPr>
        <w:t xml:space="preserve">Качко Д. С. 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ro-RO" w:eastAsia="zh-CN" w:bidi="hi-IN"/>
        </w:rPr>
        <w:t>Социальное предпринимательство: проблемы и перспективы развития в России // Российское предпринимательство. 2017. Т. 18. № 3. С. 215−221. DOI: 10.18334/rp.18.3.37286</w:t>
      </w:r>
    </w:p>
    <w:p w14:paraId="07F36659" w14:textId="77777777" w:rsidR="00D16FC5" w:rsidRPr="00E757D0" w:rsidRDefault="00D16FC5" w:rsidP="00D16FC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iCs/>
          <w:kern w:val="2"/>
          <w:sz w:val="24"/>
          <w:szCs w:val="24"/>
          <w:lang w:eastAsia="zh-CN" w:bidi="hi-IN"/>
        </w:rPr>
      </w:pP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en-US" w:eastAsia="zh-CN" w:bidi="hi-IN"/>
        </w:rPr>
        <w:lastRenderedPageBreak/>
        <w:t>4.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en-US" w:eastAsia="zh-CN" w:bidi="hi-IN"/>
        </w:rPr>
        <w:tab/>
      </w:r>
      <w:r w:rsidRPr="00E757D0"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val="en-US" w:eastAsia="zh-CN" w:bidi="hi-IN"/>
        </w:rPr>
        <w:t xml:space="preserve">Akita T., Lukman R. A., Yamada Y. 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en-US" w:eastAsia="zh-CN" w:bidi="hi-IN"/>
        </w:rPr>
        <w:t xml:space="preserve">Inequality in the distribution of household expenditures in Indonesia: A Theil decomposition analysis // Developing </w:t>
      </w:r>
      <w:proofErr w:type="spellStart"/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en-US" w:eastAsia="zh-CN" w:bidi="hi-IN"/>
        </w:rPr>
        <w:t>Economie</w:t>
      </w:r>
      <w:proofErr w:type="spellEnd"/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en-US" w:eastAsia="zh-CN" w:bidi="hi-IN"/>
        </w:rPr>
        <w:t xml:space="preserve">. 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eastAsia="zh-CN" w:bidi="hi-IN"/>
        </w:rPr>
        <w:t xml:space="preserve">1999. 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en-US" w:eastAsia="zh-CN" w:bidi="hi-IN"/>
        </w:rPr>
        <w:t>Vol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eastAsia="zh-CN" w:bidi="hi-IN"/>
        </w:rPr>
        <w:t xml:space="preserve">. 37. 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en-US" w:eastAsia="zh-CN" w:bidi="hi-IN"/>
        </w:rPr>
        <w:t>No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eastAsia="zh-CN" w:bidi="hi-IN"/>
        </w:rPr>
        <w:t xml:space="preserve">. 2. 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en-US" w:eastAsia="zh-CN" w:bidi="hi-IN"/>
        </w:rPr>
        <w:t>P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eastAsia="zh-CN" w:bidi="hi-IN"/>
        </w:rPr>
        <w:t xml:space="preserve">. 197–221. 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en-US" w:eastAsia="zh-CN" w:bidi="hi-IN"/>
        </w:rPr>
        <w:t>DOI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eastAsia="zh-CN" w:bidi="hi-IN"/>
        </w:rPr>
        <w:t>: 10.1111/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en-US" w:eastAsia="zh-CN" w:bidi="hi-IN"/>
        </w:rPr>
        <w:t>j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eastAsia="zh-CN" w:bidi="hi-IN"/>
        </w:rPr>
        <w:t>.1746-1049.1999.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en-US" w:eastAsia="zh-CN" w:bidi="hi-IN"/>
        </w:rPr>
        <w:t>tb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eastAsia="zh-CN" w:bidi="hi-IN"/>
        </w:rPr>
        <w:t>00231.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en-US" w:eastAsia="zh-CN" w:bidi="hi-IN"/>
        </w:rPr>
        <w:t>x</w:t>
      </w:r>
    </w:p>
    <w:p w14:paraId="1FAA0B39" w14:textId="77777777" w:rsidR="00D16FC5" w:rsidRPr="00B9503B" w:rsidRDefault="00D16FC5" w:rsidP="00D16FC5">
      <w:pPr>
        <w:autoSpaceDE w:val="0"/>
        <w:autoSpaceDN w:val="0"/>
        <w:adjustRightInd w:val="0"/>
        <w:spacing w:after="0" w:line="181" w:lineRule="atLeast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val="en-US"/>
        </w:rPr>
      </w:pPr>
      <w:r w:rsidRPr="00E757D0">
        <w:rPr>
          <w:rFonts w:ascii="Times New Roman" w:eastAsia="SimSun" w:hAnsi="Times New Roman" w:cs="Times New Roman"/>
          <w:sz w:val="24"/>
          <w:szCs w:val="24"/>
        </w:rPr>
        <w:t>5.</w:t>
      </w:r>
      <w:r w:rsidRPr="00E757D0">
        <w:rPr>
          <w:rFonts w:ascii="Times New Roman" w:eastAsia="SimSun" w:hAnsi="Times New Roman" w:cs="Times New Roman"/>
          <w:sz w:val="24"/>
          <w:szCs w:val="24"/>
        </w:rPr>
        <w:tab/>
        <w:t xml:space="preserve">Статистика преступности // Российская криминологическая ассоциация. </w:t>
      </w:r>
      <w:r w:rsidRPr="00E757D0">
        <w:rPr>
          <w:rFonts w:ascii="Times New Roman" w:eastAsia="SimSun" w:hAnsi="Times New Roman" w:cs="Times New Roman"/>
          <w:sz w:val="24"/>
          <w:szCs w:val="24"/>
          <w:lang w:val="en-US"/>
        </w:rPr>
        <w:t>URL</w:t>
      </w:r>
      <w:r w:rsidRPr="00B9503B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: </w:t>
      </w:r>
      <w:r w:rsidRPr="00E757D0">
        <w:rPr>
          <w:rFonts w:ascii="Times New Roman" w:eastAsia="SimSun" w:hAnsi="Times New Roman" w:cs="Times New Roman"/>
          <w:sz w:val="24"/>
          <w:szCs w:val="24"/>
          <w:lang w:val="en-US"/>
        </w:rPr>
        <w:t>http</w:t>
      </w:r>
      <w:r w:rsidRPr="00B9503B">
        <w:rPr>
          <w:rFonts w:ascii="Times New Roman" w:eastAsia="SimSun" w:hAnsi="Times New Roman" w:cs="Times New Roman"/>
          <w:sz w:val="24"/>
          <w:szCs w:val="24"/>
          <w:lang w:val="en-US"/>
        </w:rPr>
        <w:t>://</w:t>
      </w:r>
      <w:r w:rsidRPr="00E757D0">
        <w:rPr>
          <w:rFonts w:ascii="Times New Roman" w:eastAsia="SimSun" w:hAnsi="Times New Roman" w:cs="Times New Roman"/>
          <w:sz w:val="24"/>
          <w:szCs w:val="24"/>
          <w:lang w:val="en-US"/>
        </w:rPr>
        <w:t>crimas</w:t>
      </w:r>
      <w:r w:rsidRPr="00B9503B">
        <w:rPr>
          <w:rFonts w:ascii="Times New Roman" w:eastAsia="SimSun" w:hAnsi="Times New Roman" w:cs="Times New Roman"/>
          <w:sz w:val="24"/>
          <w:szCs w:val="24"/>
          <w:lang w:val="en-US"/>
        </w:rPr>
        <w:t>.</w:t>
      </w:r>
      <w:r w:rsidRPr="00E757D0">
        <w:rPr>
          <w:rFonts w:ascii="Times New Roman" w:eastAsia="SimSun" w:hAnsi="Times New Roman" w:cs="Times New Roman"/>
          <w:sz w:val="24"/>
          <w:szCs w:val="24"/>
          <w:lang w:val="en-US"/>
        </w:rPr>
        <w:t>ru</w:t>
      </w:r>
      <w:r w:rsidRPr="00B9503B">
        <w:rPr>
          <w:rFonts w:ascii="Times New Roman" w:eastAsia="SimSun" w:hAnsi="Times New Roman" w:cs="Times New Roman"/>
          <w:sz w:val="24"/>
          <w:szCs w:val="24"/>
          <w:lang w:val="en-US"/>
        </w:rPr>
        <w:t>/?</w:t>
      </w:r>
      <w:r w:rsidRPr="00E757D0">
        <w:rPr>
          <w:rFonts w:ascii="Times New Roman" w:eastAsia="SimSun" w:hAnsi="Times New Roman" w:cs="Times New Roman"/>
          <w:sz w:val="24"/>
          <w:szCs w:val="24"/>
          <w:lang w:val="en-US"/>
        </w:rPr>
        <w:t>page</w:t>
      </w:r>
      <w:r w:rsidRPr="00B9503B">
        <w:rPr>
          <w:rFonts w:ascii="Times New Roman" w:eastAsia="SimSun" w:hAnsi="Times New Roman" w:cs="Times New Roman"/>
          <w:sz w:val="24"/>
          <w:szCs w:val="24"/>
          <w:lang w:val="en-US"/>
        </w:rPr>
        <w:t>_</w:t>
      </w:r>
      <w:r w:rsidRPr="00E757D0">
        <w:rPr>
          <w:rFonts w:ascii="Times New Roman" w:eastAsia="SimSun" w:hAnsi="Times New Roman" w:cs="Times New Roman"/>
          <w:sz w:val="24"/>
          <w:szCs w:val="24"/>
          <w:lang w:val="en-US"/>
        </w:rPr>
        <w:t>id</w:t>
      </w:r>
      <w:r w:rsidRPr="00B9503B">
        <w:rPr>
          <w:rFonts w:ascii="Times New Roman" w:eastAsia="SimSun" w:hAnsi="Times New Roman" w:cs="Times New Roman"/>
          <w:sz w:val="24"/>
          <w:szCs w:val="24"/>
          <w:lang w:val="en-US"/>
        </w:rPr>
        <w:t>=5050 (</w:t>
      </w:r>
      <w:r w:rsidRPr="00E757D0">
        <w:rPr>
          <w:rFonts w:ascii="Times New Roman" w:eastAsia="SimSun" w:hAnsi="Times New Roman" w:cs="Times New Roman"/>
          <w:sz w:val="24"/>
          <w:szCs w:val="24"/>
        </w:rPr>
        <w:t>дата</w:t>
      </w:r>
      <w:r w:rsidRPr="00B9503B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r w:rsidRPr="00E757D0">
        <w:rPr>
          <w:rFonts w:ascii="Times New Roman" w:eastAsia="SimSun" w:hAnsi="Times New Roman" w:cs="Times New Roman"/>
          <w:sz w:val="24"/>
          <w:szCs w:val="24"/>
        </w:rPr>
        <w:t>обращения</w:t>
      </w:r>
      <w:r w:rsidRPr="00B9503B">
        <w:rPr>
          <w:rFonts w:ascii="Times New Roman" w:eastAsia="SimSun" w:hAnsi="Times New Roman" w:cs="Times New Roman"/>
          <w:sz w:val="24"/>
          <w:szCs w:val="24"/>
          <w:lang w:val="en-US"/>
        </w:rPr>
        <w:t>: 05.10.2024).</w:t>
      </w:r>
    </w:p>
    <w:p w14:paraId="363093C5" w14:textId="138C539F" w:rsidR="00D16FC5" w:rsidRPr="00A709B2" w:rsidRDefault="00D16FC5" w:rsidP="009B6DC7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</w:pP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en-US" w:eastAsia="zh-CN" w:bidi="hi-IN"/>
        </w:rPr>
        <w:t>6.</w:t>
      </w:r>
      <w:r w:rsidRPr="00E757D0">
        <w:rPr>
          <w:rFonts w:ascii="Times New Roman" w:eastAsia="SimSun" w:hAnsi="Times New Roman" w:cs="Times New Roman"/>
          <w:iCs/>
          <w:kern w:val="2"/>
          <w:sz w:val="24"/>
          <w:szCs w:val="24"/>
          <w:lang w:val="en-US" w:eastAsia="zh-CN" w:bidi="hi-IN"/>
        </w:rPr>
        <w:tab/>
      </w:r>
      <w:r w:rsidRPr="00E757D0">
        <w:rPr>
          <w:rFonts w:ascii="Times New Roman" w:eastAsia="SimSun" w:hAnsi="Times New Roman" w:cs="Times New Roman"/>
          <w:i/>
          <w:kern w:val="2"/>
          <w:sz w:val="24"/>
          <w:szCs w:val="24"/>
          <w:lang w:val="en-US" w:eastAsia="zh-CN" w:bidi="hi-IN"/>
        </w:rPr>
        <w:t xml:space="preserve">Thomas K. W., Kilmann R. H. 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 xml:space="preserve">Thomas-Kilmann Conflict Mode Instrument. Profile and interpretive report. Report prepared for Jane Sample. 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 xml:space="preserve">2008. 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URL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 xml:space="preserve">: </w:t>
      </w:r>
      <w:r w:rsidR="000B4055">
        <w:fldChar w:fldCharType="begin"/>
      </w:r>
      <w:r w:rsidR="000B4055" w:rsidRPr="00241192">
        <w:rPr>
          <w:lang w:val="en-US"/>
        </w:rPr>
        <w:instrText xml:space="preserve"> HYPERLINK "https://www.psychometrics.com/wp-content/uploads/2015/02/tki_pir.pdf" </w:instrText>
      </w:r>
      <w:r w:rsidR="000B4055">
        <w:fldChar w:fldCharType="separate"/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https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>://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www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>.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psychometrics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>.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com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>/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wp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>-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content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>/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uploads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>/2015/02/</w:t>
      </w:r>
      <w:proofErr w:type="spellStart"/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tki</w:t>
      </w:r>
      <w:proofErr w:type="spellEnd"/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>_</w:t>
      </w:r>
      <w:proofErr w:type="spellStart"/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pir</w:t>
      </w:r>
      <w:proofErr w:type="spellEnd"/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>.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pdf</w:t>
      </w:r>
      <w:r w:rsidR="000B4055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fldChar w:fldCharType="end"/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 xml:space="preserve"> (дата обращения: 09.10.202</w:t>
      </w:r>
      <w:r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>4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>).</w:t>
      </w:r>
    </w:p>
    <w:p w14:paraId="00A1C895" w14:textId="77777777" w:rsidR="00D16FC5" w:rsidRPr="00E757D0" w:rsidRDefault="00D16FC5" w:rsidP="00D16FC5">
      <w:pPr>
        <w:adjustRightInd w:val="0"/>
        <w:snapToGrid w:val="0"/>
        <w:spacing w:after="0" w:line="260" w:lineRule="atLeast"/>
        <w:ind w:left="425" w:hanging="425"/>
        <w:jc w:val="center"/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de-DE" w:bidi="en-US"/>
        </w:rPr>
      </w:pPr>
      <w:r w:rsidRPr="00E757D0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de-DE" w:bidi="en-US"/>
        </w:rPr>
        <w:t>Информация об авторе</w:t>
      </w:r>
    </w:p>
    <w:p w14:paraId="721A0851" w14:textId="65A17425" w:rsidR="00001B0D" w:rsidRPr="003C2A27" w:rsidRDefault="00E70430" w:rsidP="003C2A27">
      <w:pPr>
        <w:suppressAutoHyphens/>
        <w:adjustRightInd w:val="0"/>
        <w:snapToGri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E757D0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de-DE" w:bidi="en-US"/>
        </w:rPr>
        <w:t>Иванов </w:t>
      </w:r>
      <w:r w:rsidR="00791A33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de-DE" w:bidi="en-US"/>
        </w:rPr>
        <w:t xml:space="preserve">И.И. 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  <w:lang w:eastAsia="en-US" w:bidi="hi-IN"/>
        </w:rPr>
        <w:t xml:space="preserve">– </w:t>
      </w:r>
      <w:r w:rsidRPr="00E757D0">
        <w:rPr>
          <w:rFonts w:ascii="Times New Roman" w:eastAsia="Calibri" w:hAnsi="Times New Roman" w:cs="Times New Roman"/>
          <w:bCs/>
          <w:kern w:val="2"/>
          <w:sz w:val="24"/>
          <w:szCs w:val="24"/>
          <w:lang w:val="ro-RO" w:eastAsia="en-US" w:bidi="hi-IN"/>
        </w:rPr>
        <w:t>доктор юридических наук, профессор, профессор кафедры конституционного и международного права</w:t>
      </w:r>
      <w:r w:rsidRPr="00E757D0">
        <w:rPr>
          <w:rFonts w:ascii="Times New Roman" w:eastAsia="Calibri" w:hAnsi="Times New Roman" w:cs="Times New Roman"/>
          <w:kern w:val="2"/>
          <w:sz w:val="24"/>
          <w:szCs w:val="24"/>
          <w:lang w:val="ro-RO" w:eastAsia="en-US" w:bidi="hi-IN"/>
        </w:rPr>
        <w:t>;</w:t>
      </w:r>
      <w:r w:rsidRPr="00E757D0">
        <w:rPr>
          <w:rFonts w:ascii="Times New Roman" w:eastAsia="Calibri" w:hAnsi="Times New Roman" w:cs="Times New Roman"/>
          <w:kern w:val="2"/>
          <w:sz w:val="24"/>
          <w:szCs w:val="24"/>
          <w:lang w:val="ro-RO" w:eastAsia="zh-CN" w:bidi="hi-IN"/>
        </w:rPr>
        <w:t xml:space="preserve">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zh-CN" w:bidi="hi-IN"/>
        </w:rPr>
        <w:t xml:space="preserve">ЧОУ ВО «Санкт-Петербургский университет технологий управления и экономики»; </w:t>
      </w:r>
      <w:r w:rsidRPr="00E757D0">
        <w:rPr>
          <w:rFonts w:ascii="Times New Roman" w:eastAsia="Calibri" w:hAnsi="Times New Roman" w:cs="Times New Roman"/>
          <w:bCs/>
          <w:kern w:val="2"/>
          <w:sz w:val="24"/>
          <w:szCs w:val="24"/>
          <w:lang w:val="ro-RO" w:eastAsia="en-US" w:bidi="hi-IN"/>
        </w:rPr>
        <w:t>190</w:t>
      </w:r>
      <w:r w:rsidRPr="00E757D0">
        <w:rPr>
          <w:rFonts w:ascii="Times New Roman" w:eastAsia="Calibri" w:hAnsi="Times New Roman" w:cs="Times New Roman"/>
          <w:bCs/>
          <w:kern w:val="2"/>
          <w:sz w:val="24"/>
          <w:szCs w:val="24"/>
          <w:lang w:eastAsia="en-US" w:bidi="hi-IN"/>
        </w:rPr>
        <w:t>020</w:t>
      </w:r>
      <w:r w:rsidRPr="00E757D0">
        <w:rPr>
          <w:rFonts w:ascii="Times New Roman" w:eastAsia="Calibri" w:hAnsi="Times New Roman" w:cs="Times New Roman"/>
          <w:bCs/>
          <w:kern w:val="2"/>
          <w:sz w:val="24"/>
          <w:szCs w:val="24"/>
          <w:lang w:val="ro-RO" w:eastAsia="en-US" w:bidi="hi-IN"/>
        </w:rPr>
        <w:t>, Санкт-Петербург, Лермонтовский пр., д. 44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en-US" w:bidi="hi-IN"/>
        </w:rPr>
        <w:t>,</w:t>
      </w:r>
      <w:r w:rsidRPr="00C85C9F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 xml:space="preserve"> </w:t>
      </w:r>
      <w:r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e</w:t>
      </w:r>
      <w:r w:rsidRPr="00001B0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mail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: 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 xml:space="preserve">ivanovii@yandex.ru, ORCID id автора 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(при наличии)</w:t>
      </w:r>
    </w:p>
    <w:p w14:paraId="70AC4107" w14:textId="1B47A973" w:rsidR="00001B0D" w:rsidRPr="00C900EB" w:rsidRDefault="00001B0D" w:rsidP="00001B0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8B2ED6A" w14:textId="693AF82C" w:rsidR="00001B0D" w:rsidRPr="00424D89" w:rsidRDefault="00E70430" w:rsidP="00DE7CD2">
      <w:pPr>
        <w:adjustRightInd w:val="0"/>
        <w:snapToGrid w:val="0"/>
        <w:spacing w:after="0" w:line="260" w:lineRule="atLeast"/>
        <w:ind w:left="425" w:hanging="425"/>
        <w:jc w:val="center"/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de-DE" w:bidi="en-US"/>
        </w:rPr>
      </w:pPr>
      <w:r w:rsidRPr="00E757D0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de-DE" w:bidi="en-US"/>
        </w:rPr>
        <w:t>Информация о</w:t>
      </w:r>
      <w:r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de-DE" w:bidi="en-US"/>
        </w:rPr>
        <w:t xml:space="preserve"> научном руководителе</w:t>
      </w:r>
      <w:r w:rsidRPr="00E757D0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de-DE" w:bidi="en-US"/>
        </w:rPr>
        <w:t xml:space="preserve"> </w:t>
      </w:r>
      <w:r w:rsidRPr="00424D89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de-DE" w:bidi="en-US"/>
        </w:rPr>
        <w:t>(для студентов и аспирантов)</w:t>
      </w:r>
    </w:p>
    <w:p w14:paraId="3B389518" w14:textId="7721C578" w:rsidR="00E70430" w:rsidRPr="009378E2" w:rsidRDefault="00E70430" w:rsidP="00E70430">
      <w:pPr>
        <w:suppressAutoHyphens/>
        <w:adjustRightInd w:val="0"/>
        <w:snapToGri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791A33">
        <w:rPr>
          <w:rFonts w:ascii="Times New Roman" w:eastAsia="Calibri" w:hAnsi="Times New Roman" w:cs="Times New Roman"/>
          <w:b/>
          <w:kern w:val="2"/>
          <w:sz w:val="24"/>
          <w:szCs w:val="24"/>
          <w:lang w:eastAsia="en-US" w:bidi="hi-IN"/>
        </w:rPr>
        <w:t>Петров</w:t>
      </w:r>
      <w:r w:rsidR="00791A33">
        <w:rPr>
          <w:rFonts w:ascii="Times New Roman" w:eastAsia="Calibri" w:hAnsi="Times New Roman" w:cs="Times New Roman"/>
          <w:b/>
          <w:kern w:val="2"/>
          <w:sz w:val="24"/>
          <w:szCs w:val="24"/>
          <w:lang w:eastAsia="en-US" w:bidi="hi-IN"/>
        </w:rPr>
        <w:t xml:space="preserve"> А.А.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  <w:lang w:eastAsia="en-US" w:bidi="hi-IN"/>
        </w:rPr>
        <w:t xml:space="preserve"> – </w:t>
      </w:r>
      <w:r w:rsidRPr="00E757D0">
        <w:rPr>
          <w:rFonts w:ascii="Times New Roman" w:eastAsia="Calibri" w:hAnsi="Times New Roman" w:cs="Times New Roman"/>
          <w:bCs/>
          <w:kern w:val="2"/>
          <w:sz w:val="24"/>
          <w:szCs w:val="24"/>
          <w:lang w:val="ro-RO" w:eastAsia="en-US" w:bidi="hi-IN"/>
        </w:rPr>
        <w:t>доктор юридических наук, профессор, профессор кафедры конституционного и международного права</w:t>
      </w:r>
      <w:r w:rsidRPr="00E757D0">
        <w:rPr>
          <w:rFonts w:ascii="Times New Roman" w:eastAsia="Calibri" w:hAnsi="Times New Roman" w:cs="Times New Roman"/>
          <w:kern w:val="2"/>
          <w:sz w:val="24"/>
          <w:szCs w:val="24"/>
          <w:lang w:val="ro-RO" w:eastAsia="en-US" w:bidi="hi-IN"/>
        </w:rPr>
        <w:t>;</w:t>
      </w:r>
      <w:r w:rsidRPr="00E757D0">
        <w:rPr>
          <w:rFonts w:ascii="Times New Roman" w:eastAsia="Calibri" w:hAnsi="Times New Roman" w:cs="Times New Roman"/>
          <w:kern w:val="2"/>
          <w:sz w:val="24"/>
          <w:szCs w:val="24"/>
          <w:lang w:val="ro-RO" w:eastAsia="zh-CN" w:bidi="hi-IN"/>
        </w:rPr>
        <w:t xml:space="preserve">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zh-CN" w:bidi="hi-IN"/>
        </w:rPr>
        <w:t xml:space="preserve">ЧОУ ВО «Санкт-Петербургский университет технологий управления и экономики»; </w:t>
      </w:r>
      <w:r w:rsidRPr="00E757D0">
        <w:rPr>
          <w:rFonts w:ascii="Times New Roman" w:eastAsia="Calibri" w:hAnsi="Times New Roman" w:cs="Times New Roman"/>
          <w:bCs/>
          <w:kern w:val="2"/>
          <w:sz w:val="24"/>
          <w:szCs w:val="24"/>
          <w:lang w:val="ro-RO" w:eastAsia="en-US" w:bidi="hi-IN"/>
        </w:rPr>
        <w:t>190</w:t>
      </w:r>
      <w:r w:rsidRPr="00E757D0">
        <w:rPr>
          <w:rFonts w:ascii="Times New Roman" w:eastAsia="Calibri" w:hAnsi="Times New Roman" w:cs="Times New Roman"/>
          <w:bCs/>
          <w:kern w:val="2"/>
          <w:sz w:val="24"/>
          <w:szCs w:val="24"/>
          <w:lang w:eastAsia="en-US" w:bidi="hi-IN"/>
        </w:rPr>
        <w:t>020</w:t>
      </w:r>
      <w:r w:rsidRPr="00E757D0">
        <w:rPr>
          <w:rFonts w:ascii="Times New Roman" w:eastAsia="Calibri" w:hAnsi="Times New Roman" w:cs="Times New Roman"/>
          <w:bCs/>
          <w:kern w:val="2"/>
          <w:sz w:val="24"/>
          <w:szCs w:val="24"/>
          <w:lang w:val="ro-RO" w:eastAsia="en-US" w:bidi="hi-IN"/>
        </w:rPr>
        <w:t>, Санкт-Петербург, Лермонтовский пр., д. 44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en-US" w:bidi="hi-IN"/>
        </w:rPr>
        <w:t>,</w:t>
      </w:r>
      <w:r w:rsidRPr="00C85C9F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 xml:space="preserve"> </w:t>
      </w:r>
      <w:r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e</w:t>
      </w:r>
      <w:r w:rsidRPr="00001B0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>mail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: 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 xml:space="preserve">ivanovii@yandex.ru, ORCID id автора </w:t>
      </w:r>
      <w:r w:rsidRPr="00E757D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(при наличии)</w:t>
      </w:r>
    </w:p>
    <w:p w14:paraId="03362A93" w14:textId="500C0E30" w:rsidR="00001B0D" w:rsidRPr="00C900EB" w:rsidRDefault="00001B0D" w:rsidP="00001B0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9891789" w14:textId="1B58DA48" w:rsidR="00001B0D" w:rsidRPr="00C900EB" w:rsidRDefault="00001B0D" w:rsidP="00001B0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ABACB35" w14:textId="2B127BEF" w:rsidR="00001B0D" w:rsidRPr="00C900EB" w:rsidRDefault="00001B0D" w:rsidP="00001B0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F2944D4" w14:textId="6D428461" w:rsidR="00001B0D" w:rsidRPr="00C900EB" w:rsidRDefault="00001B0D" w:rsidP="00001B0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BDD77BF" w14:textId="77777777" w:rsidR="00001B0D" w:rsidRPr="00C900EB" w:rsidRDefault="00001B0D" w:rsidP="00001B0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sectPr w:rsidR="00001B0D" w:rsidRPr="00C900EB" w:rsidSect="003C2A27">
      <w:headerReference w:type="even" r:id="rId17"/>
      <w:headerReference w:type="default" r:id="rId18"/>
      <w:headerReference w:type="first" r:id="rId19"/>
      <w:pgSz w:w="11906" w:h="16838"/>
      <w:pgMar w:top="567" w:right="992" w:bottom="737" w:left="992" w:header="425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5C771E" w14:textId="77777777" w:rsidR="000B4055" w:rsidRDefault="000B4055" w:rsidP="00112511">
      <w:pPr>
        <w:spacing w:after="0" w:line="240" w:lineRule="auto"/>
      </w:pPr>
      <w:r>
        <w:separator/>
      </w:r>
    </w:p>
  </w:endnote>
  <w:endnote w:type="continuationSeparator" w:id="0">
    <w:p w14:paraId="5E8A44DD" w14:textId="77777777" w:rsidR="000B4055" w:rsidRDefault="000B4055" w:rsidP="00112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 Tiger">
    <w:altName w:val="Symbol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919D3F" w14:textId="77777777" w:rsidR="000B4055" w:rsidRDefault="000B4055" w:rsidP="00112511">
      <w:pPr>
        <w:spacing w:after="0" w:line="240" w:lineRule="auto"/>
      </w:pPr>
      <w:r>
        <w:separator/>
      </w:r>
    </w:p>
  </w:footnote>
  <w:footnote w:type="continuationSeparator" w:id="0">
    <w:p w14:paraId="5F3326FC" w14:textId="77777777" w:rsidR="000B4055" w:rsidRDefault="000B4055" w:rsidP="00112511">
      <w:pPr>
        <w:spacing w:after="0" w:line="240" w:lineRule="auto"/>
      </w:pPr>
      <w:r>
        <w:continuationSeparator/>
      </w:r>
    </w:p>
  </w:footnote>
  <w:footnote w:id="1">
    <w:p w14:paraId="11A983D9" w14:textId="77777777" w:rsidR="00D16FC5" w:rsidRPr="007F0F91" w:rsidRDefault="00D16FC5" w:rsidP="00D16FC5">
      <w:pPr>
        <w:pStyle w:val="af2"/>
        <w:ind w:firstLine="720"/>
        <w:jc w:val="both"/>
        <w:rPr>
          <w:color w:val="EE0000"/>
        </w:rPr>
      </w:pPr>
    </w:p>
    <w:p w14:paraId="2F33D860" w14:textId="77777777" w:rsidR="00D16FC5" w:rsidRPr="00EA41FF" w:rsidRDefault="00D16FC5" w:rsidP="00D16FC5">
      <w:pPr>
        <w:pStyle w:val="af2"/>
        <w:jc w:val="both"/>
      </w:pPr>
      <w:r>
        <w:t>* название статьи (</w:t>
      </w:r>
      <w:r>
        <w:rPr>
          <w:lang w:val="en-US"/>
        </w:rPr>
        <w:t>title</w:t>
      </w:r>
      <w:r>
        <w:t xml:space="preserve">) </w:t>
      </w:r>
      <w:r w:rsidRPr="00581BE6">
        <w:t>долж</w:t>
      </w:r>
      <w:r>
        <w:t>но</w:t>
      </w:r>
      <w:r w:rsidRPr="00581BE6">
        <w:t xml:space="preserve"> отражать точное и конкретное соде</w:t>
      </w:r>
      <w:r>
        <w:t xml:space="preserve">ржание статьи, предмет и объект </w:t>
      </w:r>
      <w:r w:rsidRPr="00581BE6">
        <w:t>исследования</w:t>
      </w:r>
      <w:r>
        <w:t>, но не результаты.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D266E" w14:textId="77777777" w:rsidR="00023FED" w:rsidRDefault="000B4055">
    <w:pPr>
      <w:pStyle w:val="a8"/>
    </w:pPr>
    <w:r>
      <w:rPr>
        <w:noProof/>
      </w:rPr>
      <w:pict w14:anchorId="54FAC9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374071" o:spid="_x0000_s2050" type="#_x0000_t75" style="position:absolute;margin-left:0;margin-top:0;width:1275pt;height:850.5pt;z-index:-251657216;mso-position-horizontal:center;mso-position-horizontal-relative:margin;mso-position-vertical:center;mso-position-vertical-relative:margin" o:allowincell="f">
          <v:imagedata r:id="rId1" o:title="spbytui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BF676D" w14:textId="77777777" w:rsidR="00DF7594" w:rsidRDefault="00023FED">
    <w:pPr>
      <w:pStyle w:val="a8"/>
    </w:pPr>
    <w:r>
      <w:rPr>
        <w:noProof/>
      </w:rPr>
      <mc:AlternateContent>
        <mc:Choice Requires="wps">
          <w:drawing>
            <wp:inline distT="0" distB="0" distL="0" distR="0" wp14:anchorId="3410B8BF" wp14:editId="008C464A">
              <wp:extent cx="304800" cy="304800"/>
              <wp:effectExtent l="0" t="0" r="0" b="0"/>
              <wp:docPr id="1" name="AutoShape 1" descr="http://www.spiiras.nw.ru/assets/templates/src/images/index/spiiras_logo.sv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<w:pict>
            <v:rect w14:anchorId="2292E889" id="AutoShape 1" o:spid="_x0000_s1026" alt="http://www.spiiras.nw.ru/assets/templates/src/images/index/spiiras_logo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Kjx&#10;hnYYAgAAGAQAAA4AAAAAAAAAAAAAAAAALgIAAGRycy9lMm9Eb2MueG1sUEsBAi0AFAAGAAgAAAAh&#10;AEyg6SzYAAAAAwEAAA8AAAAAAAAAAAAAAAAAcgQAAGRycy9kb3ducmV2LnhtbFBLBQYAAAAABAAE&#10;APMAAAB3BQAAAAA=&#10;" filled="f" stroked="f">
              <o:lock v:ext="edit" aspectratio="t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85A95" w14:textId="77777777" w:rsidR="00023FED" w:rsidRDefault="000B4055">
    <w:pPr>
      <w:pStyle w:val="a8"/>
    </w:pPr>
    <w:r>
      <w:rPr>
        <w:noProof/>
      </w:rPr>
      <w:pict w14:anchorId="207142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374070" o:spid="_x0000_s2049" type="#_x0000_t75" style="position:absolute;margin-left:0;margin-top:0;width:1275pt;height:850.5pt;z-index:-251658240;mso-position-horizontal:center;mso-position-horizontal-relative:margin;mso-position-vertical:center;mso-position-vertical-relative:margin" o:allowincell="f">
          <v:imagedata r:id="rId1" o:title="spbytui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92DE9"/>
    <w:multiLevelType w:val="hybridMultilevel"/>
    <w:tmpl w:val="0896BCF8"/>
    <w:lvl w:ilvl="0" w:tplc="FFFFFFFF">
      <w:start w:val="1"/>
      <w:numFmt w:val="bullet"/>
      <w:lvlText w:val="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6C2226"/>
    <w:multiLevelType w:val="hybridMultilevel"/>
    <w:tmpl w:val="934AF484"/>
    <w:lvl w:ilvl="0" w:tplc="BC50F76C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A51BB9"/>
    <w:multiLevelType w:val="hybridMultilevel"/>
    <w:tmpl w:val="91E21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06246"/>
    <w:multiLevelType w:val="hybridMultilevel"/>
    <w:tmpl w:val="EA80E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20787"/>
    <w:multiLevelType w:val="hybridMultilevel"/>
    <w:tmpl w:val="2D86C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746DF"/>
    <w:multiLevelType w:val="hybridMultilevel"/>
    <w:tmpl w:val="B524D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0762B"/>
    <w:multiLevelType w:val="hybridMultilevel"/>
    <w:tmpl w:val="59BE66D2"/>
    <w:lvl w:ilvl="0" w:tplc="3668C440">
      <w:start w:val="1"/>
      <w:numFmt w:val="decimal"/>
      <w:lvlText w:val="1.%1."/>
      <w:lvlJc w:val="left"/>
      <w:pPr>
        <w:ind w:left="567" w:hanging="113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6061B39"/>
    <w:multiLevelType w:val="multilevel"/>
    <w:tmpl w:val="30325356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 Tiger" w:hAnsi="Symbol Tiger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496"/>
        </w:tabs>
        <w:ind w:left="2280" w:hanging="504"/>
      </w:pPr>
    </w:lvl>
    <w:lvl w:ilvl="3">
      <w:start w:val="1"/>
      <w:numFmt w:val="decimal"/>
      <w:lvlText w:val="%1.%2.%3.%4."/>
      <w:lvlJc w:val="left"/>
      <w:pPr>
        <w:tabs>
          <w:tab w:val="num" w:pos="2856"/>
        </w:tabs>
        <w:ind w:left="2784" w:hanging="648"/>
      </w:pPr>
    </w:lvl>
    <w:lvl w:ilvl="4">
      <w:start w:val="1"/>
      <w:numFmt w:val="decimal"/>
      <w:lvlText w:val="%1.%2.%3.%4.%5."/>
      <w:lvlJc w:val="left"/>
      <w:pPr>
        <w:tabs>
          <w:tab w:val="num" w:pos="3576"/>
        </w:tabs>
        <w:ind w:left="3288" w:hanging="792"/>
      </w:pPr>
    </w:lvl>
    <w:lvl w:ilvl="5">
      <w:start w:val="1"/>
      <w:numFmt w:val="decimal"/>
      <w:lvlText w:val="%1.%2.%3.%4.%5.%6."/>
      <w:lvlJc w:val="left"/>
      <w:pPr>
        <w:tabs>
          <w:tab w:val="num" w:pos="3936"/>
        </w:tabs>
        <w:ind w:left="3792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56"/>
        </w:tabs>
        <w:ind w:left="429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16"/>
        </w:tabs>
        <w:ind w:left="480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36"/>
        </w:tabs>
        <w:ind w:left="5376" w:hanging="1440"/>
      </w:pPr>
    </w:lvl>
  </w:abstractNum>
  <w:abstractNum w:abstractNumId="8" w15:restartNumberingAfterBreak="0">
    <w:nsid w:val="48C43FC6"/>
    <w:multiLevelType w:val="hybridMultilevel"/>
    <w:tmpl w:val="83B2AEE2"/>
    <w:lvl w:ilvl="0" w:tplc="9E0841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326D0"/>
    <w:multiLevelType w:val="hybridMultilevel"/>
    <w:tmpl w:val="68E6D9F2"/>
    <w:lvl w:ilvl="0" w:tplc="787455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7442041"/>
    <w:multiLevelType w:val="hybridMultilevel"/>
    <w:tmpl w:val="1A106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4B2693"/>
    <w:multiLevelType w:val="hybridMultilevel"/>
    <w:tmpl w:val="FEACB112"/>
    <w:lvl w:ilvl="0" w:tplc="BC50F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CF279C"/>
    <w:multiLevelType w:val="hybridMultilevel"/>
    <w:tmpl w:val="803C100E"/>
    <w:lvl w:ilvl="0" w:tplc="F8A6B8A2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14F4161"/>
    <w:multiLevelType w:val="multilevel"/>
    <w:tmpl w:val="B0762D76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2"/>
  </w:num>
  <w:num w:numId="5">
    <w:abstractNumId w:val="8"/>
  </w:num>
  <w:num w:numId="6">
    <w:abstractNumId w:val="2"/>
  </w:num>
  <w:num w:numId="7">
    <w:abstractNumId w:val="10"/>
  </w:num>
  <w:num w:numId="8">
    <w:abstractNumId w:val="11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4D3"/>
    <w:rsid w:val="00001B0D"/>
    <w:rsid w:val="00023FED"/>
    <w:rsid w:val="00034B82"/>
    <w:rsid w:val="00037EB1"/>
    <w:rsid w:val="0005731B"/>
    <w:rsid w:val="00070BFE"/>
    <w:rsid w:val="00070C7F"/>
    <w:rsid w:val="00074397"/>
    <w:rsid w:val="0008533B"/>
    <w:rsid w:val="0009598B"/>
    <w:rsid w:val="000B0FCD"/>
    <w:rsid w:val="000B4055"/>
    <w:rsid w:val="000D0F27"/>
    <w:rsid w:val="000D1F43"/>
    <w:rsid w:val="000D5CE3"/>
    <w:rsid w:val="000E17C0"/>
    <w:rsid w:val="000F08F3"/>
    <w:rsid w:val="000F0B3E"/>
    <w:rsid w:val="000F507C"/>
    <w:rsid w:val="00105266"/>
    <w:rsid w:val="00106CC9"/>
    <w:rsid w:val="00106CEB"/>
    <w:rsid w:val="001071F0"/>
    <w:rsid w:val="00107A51"/>
    <w:rsid w:val="00112511"/>
    <w:rsid w:val="001176D6"/>
    <w:rsid w:val="00123D05"/>
    <w:rsid w:val="00126CCB"/>
    <w:rsid w:val="00136D99"/>
    <w:rsid w:val="00153E7F"/>
    <w:rsid w:val="00163451"/>
    <w:rsid w:val="00166292"/>
    <w:rsid w:val="00167813"/>
    <w:rsid w:val="0017299F"/>
    <w:rsid w:val="0018586C"/>
    <w:rsid w:val="00186DB5"/>
    <w:rsid w:val="00192524"/>
    <w:rsid w:val="001949B4"/>
    <w:rsid w:val="001950D0"/>
    <w:rsid w:val="00195816"/>
    <w:rsid w:val="001A505D"/>
    <w:rsid w:val="001B1FB1"/>
    <w:rsid w:val="001D589E"/>
    <w:rsid w:val="001D5A91"/>
    <w:rsid w:val="001E21E0"/>
    <w:rsid w:val="001F2AF4"/>
    <w:rsid w:val="0020110A"/>
    <w:rsid w:val="00201F7A"/>
    <w:rsid w:val="00221311"/>
    <w:rsid w:val="00237F85"/>
    <w:rsid w:val="00241192"/>
    <w:rsid w:val="00241B03"/>
    <w:rsid w:val="00255876"/>
    <w:rsid w:val="002717E3"/>
    <w:rsid w:val="00277D50"/>
    <w:rsid w:val="00286B4E"/>
    <w:rsid w:val="00293203"/>
    <w:rsid w:val="00294104"/>
    <w:rsid w:val="002A50F4"/>
    <w:rsid w:val="002B0B4E"/>
    <w:rsid w:val="002B0F10"/>
    <w:rsid w:val="002E2883"/>
    <w:rsid w:val="002F280C"/>
    <w:rsid w:val="002F6E29"/>
    <w:rsid w:val="002F7D23"/>
    <w:rsid w:val="003016B5"/>
    <w:rsid w:val="0030567E"/>
    <w:rsid w:val="00307AD0"/>
    <w:rsid w:val="00313D03"/>
    <w:rsid w:val="00317A3C"/>
    <w:rsid w:val="00332581"/>
    <w:rsid w:val="0033391A"/>
    <w:rsid w:val="00342691"/>
    <w:rsid w:val="0034376D"/>
    <w:rsid w:val="0034453F"/>
    <w:rsid w:val="00353BA7"/>
    <w:rsid w:val="00354FAC"/>
    <w:rsid w:val="00356A41"/>
    <w:rsid w:val="003660B9"/>
    <w:rsid w:val="00384AF2"/>
    <w:rsid w:val="0039121A"/>
    <w:rsid w:val="00392A57"/>
    <w:rsid w:val="00396E26"/>
    <w:rsid w:val="003A7A4A"/>
    <w:rsid w:val="003B0A90"/>
    <w:rsid w:val="003B3139"/>
    <w:rsid w:val="003B3C1C"/>
    <w:rsid w:val="003C0236"/>
    <w:rsid w:val="003C2636"/>
    <w:rsid w:val="003C2A27"/>
    <w:rsid w:val="003E0D6A"/>
    <w:rsid w:val="003F01DA"/>
    <w:rsid w:val="003F788B"/>
    <w:rsid w:val="0040150C"/>
    <w:rsid w:val="00411BD9"/>
    <w:rsid w:val="004211B2"/>
    <w:rsid w:val="00424D89"/>
    <w:rsid w:val="004300B8"/>
    <w:rsid w:val="004327AA"/>
    <w:rsid w:val="00436BDF"/>
    <w:rsid w:val="0044031D"/>
    <w:rsid w:val="004408C4"/>
    <w:rsid w:val="0045261A"/>
    <w:rsid w:val="00460150"/>
    <w:rsid w:val="00462F2F"/>
    <w:rsid w:val="00484528"/>
    <w:rsid w:val="00491A4A"/>
    <w:rsid w:val="00491BDE"/>
    <w:rsid w:val="004948A5"/>
    <w:rsid w:val="004954EF"/>
    <w:rsid w:val="004A13A6"/>
    <w:rsid w:val="004B0D56"/>
    <w:rsid w:val="004B68FE"/>
    <w:rsid w:val="004C2752"/>
    <w:rsid w:val="004D2A97"/>
    <w:rsid w:val="004E6704"/>
    <w:rsid w:val="004F183C"/>
    <w:rsid w:val="00507ADD"/>
    <w:rsid w:val="00511214"/>
    <w:rsid w:val="005177B4"/>
    <w:rsid w:val="005221C3"/>
    <w:rsid w:val="0052255A"/>
    <w:rsid w:val="0054396A"/>
    <w:rsid w:val="00550A83"/>
    <w:rsid w:val="0055322B"/>
    <w:rsid w:val="00555A65"/>
    <w:rsid w:val="005705B3"/>
    <w:rsid w:val="00590D3C"/>
    <w:rsid w:val="005920FA"/>
    <w:rsid w:val="0059747B"/>
    <w:rsid w:val="005A5C2A"/>
    <w:rsid w:val="005A72D5"/>
    <w:rsid w:val="005B7910"/>
    <w:rsid w:val="005C6F45"/>
    <w:rsid w:val="005E4E1C"/>
    <w:rsid w:val="005E5F25"/>
    <w:rsid w:val="005F2318"/>
    <w:rsid w:val="005F2F27"/>
    <w:rsid w:val="00603B83"/>
    <w:rsid w:val="006040BD"/>
    <w:rsid w:val="00612323"/>
    <w:rsid w:val="00622D65"/>
    <w:rsid w:val="006271D6"/>
    <w:rsid w:val="00633F15"/>
    <w:rsid w:val="00637D86"/>
    <w:rsid w:val="006431DC"/>
    <w:rsid w:val="00645F34"/>
    <w:rsid w:val="00661D9D"/>
    <w:rsid w:val="00664AE2"/>
    <w:rsid w:val="00672540"/>
    <w:rsid w:val="00674F8E"/>
    <w:rsid w:val="0068054C"/>
    <w:rsid w:val="00686BE2"/>
    <w:rsid w:val="006956B7"/>
    <w:rsid w:val="00696D04"/>
    <w:rsid w:val="0069732A"/>
    <w:rsid w:val="006A0B6E"/>
    <w:rsid w:val="006A0C75"/>
    <w:rsid w:val="006A4C5D"/>
    <w:rsid w:val="006A64BC"/>
    <w:rsid w:val="006A6AB0"/>
    <w:rsid w:val="006B4121"/>
    <w:rsid w:val="006C7490"/>
    <w:rsid w:val="006D763C"/>
    <w:rsid w:val="00705C92"/>
    <w:rsid w:val="007244D3"/>
    <w:rsid w:val="0072606C"/>
    <w:rsid w:val="00736166"/>
    <w:rsid w:val="0073719D"/>
    <w:rsid w:val="0074621F"/>
    <w:rsid w:val="0075145B"/>
    <w:rsid w:val="00751913"/>
    <w:rsid w:val="0075706F"/>
    <w:rsid w:val="00761EEB"/>
    <w:rsid w:val="00762997"/>
    <w:rsid w:val="00766AD5"/>
    <w:rsid w:val="00785D29"/>
    <w:rsid w:val="00791A33"/>
    <w:rsid w:val="007A1217"/>
    <w:rsid w:val="007A2ABE"/>
    <w:rsid w:val="007A6345"/>
    <w:rsid w:val="007A7C9B"/>
    <w:rsid w:val="007B4B21"/>
    <w:rsid w:val="007B69FD"/>
    <w:rsid w:val="007C051F"/>
    <w:rsid w:val="007C0EDB"/>
    <w:rsid w:val="007C1A14"/>
    <w:rsid w:val="007D5141"/>
    <w:rsid w:val="007E3283"/>
    <w:rsid w:val="007F0F91"/>
    <w:rsid w:val="00801B81"/>
    <w:rsid w:val="0080388F"/>
    <w:rsid w:val="00806D3D"/>
    <w:rsid w:val="0081762D"/>
    <w:rsid w:val="008451E2"/>
    <w:rsid w:val="008452C6"/>
    <w:rsid w:val="00855258"/>
    <w:rsid w:val="00876789"/>
    <w:rsid w:val="00877FAC"/>
    <w:rsid w:val="00884394"/>
    <w:rsid w:val="00895310"/>
    <w:rsid w:val="008A1BAA"/>
    <w:rsid w:val="008A47F8"/>
    <w:rsid w:val="008B4A90"/>
    <w:rsid w:val="008D0754"/>
    <w:rsid w:val="008E6B42"/>
    <w:rsid w:val="008F2CEF"/>
    <w:rsid w:val="008F616A"/>
    <w:rsid w:val="00902131"/>
    <w:rsid w:val="00906E1D"/>
    <w:rsid w:val="00930CD4"/>
    <w:rsid w:val="009378E2"/>
    <w:rsid w:val="00960F1C"/>
    <w:rsid w:val="0096231F"/>
    <w:rsid w:val="00962B5D"/>
    <w:rsid w:val="00964236"/>
    <w:rsid w:val="00965C9B"/>
    <w:rsid w:val="00966DA7"/>
    <w:rsid w:val="0097322A"/>
    <w:rsid w:val="00973C4E"/>
    <w:rsid w:val="009820CF"/>
    <w:rsid w:val="009954ED"/>
    <w:rsid w:val="009966C5"/>
    <w:rsid w:val="00997D94"/>
    <w:rsid w:val="009A200E"/>
    <w:rsid w:val="009A6483"/>
    <w:rsid w:val="009B6DC7"/>
    <w:rsid w:val="009C0921"/>
    <w:rsid w:val="009C6E7E"/>
    <w:rsid w:val="009E4C9C"/>
    <w:rsid w:val="009E5FD1"/>
    <w:rsid w:val="00A04AA3"/>
    <w:rsid w:val="00A07B41"/>
    <w:rsid w:val="00A14B3E"/>
    <w:rsid w:val="00A20D6C"/>
    <w:rsid w:val="00A241A5"/>
    <w:rsid w:val="00A2513A"/>
    <w:rsid w:val="00A43578"/>
    <w:rsid w:val="00A460E8"/>
    <w:rsid w:val="00A4698E"/>
    <w:rsid w:val="00A62AEF"/>
    <w:rsid w:val="00A64371"/>
    <w:rsid w:val="00A65D9A"/>
    <w:rsid w:val="00A709B2"/>
    <w:rsid w:val="00AA3434"/>
    <w:rsid w:val="00AA3ADA"/>
    <w:rsid w:val="00AA5252"/>
    <w:rsid w:val="00AA5E2C"/>
    <w:rsid w:val="00AB5997"/>
    <w:rsid w:val="00AB6D16"/>
    <w:rsid w:val="00AE284A"/>
    <w:rsid w:val="00AF5FB6"/>
    <w:rsid w:val="00AF6E2D"/>
    <w:rsid w:val="00AF7F68"/>
    <w:rsid w:val="00B10E96"/>
    <w:rsid w:val="00B301BD"/>
    <w:rsid w:val="00B468FD"/>
    <w:rsid w:val="00B4690B"/>
    <w:rsid w:val="00B47191"/>
    <w:rsid w:val="00B47C9F"/>
    <w:rsid w:val="00B6076E"/>
    <w:rsid w:val="00B7504B"/>
    <w:rsid w:val="00B75375"/>
    <w:rsid w:val="00B757E0"/>
    <w:rsid w:val="00B83C0A"/>
    <w:rsid w:val="00B9503B"/>
    <w:rsid w:val="00B96427"/>
    <w:rsid w:val="00BA2D60"/>
    <w:rsid w:val="00BB27C1"/>
    <w:rsid w:val="00C21FAB"/>
    <w:rsid w:val="00C24B16"/>
    <w:rsid w:val="00C27A01"/>
    <w:rsid w:val="00C500CF"/>
    <w:rsid w:val="00C5778B"/>
    <w:rsid w:val="00C73D11"/>
    <w:rsid w:val="00C900EB"/>
    <w:rsid w:val="00C90ABC"/>
    <w:rsid w:val="00C92E82"/>
    <w:rsid w:val="00C954DE"/>
    <w:rsid w:val="00CB1551"/>
    <w:rsid w:val="00CB4953"/>
    <w:rsid w:val="00CC01B3"/>
    <w:rsid w:val="00CE0F58"/>
    <w:rsid w:val="00CE1F68"/>
    <w:rsid w:val="00CE2D30"/>
    <w:rsid w:val="00CF305D"/>
    <w:rsid w:val="00CF78FE"/>
    <w:rsid w:val="00D07AAC"/>
    <w:rsid w:val="00D1503D"/>
    <w:rsid w:val="00D15B3B"/>
    <w:rsid w:val="00D16FC5"/>
    <w:rsid w:val="00D22BED"/>
    <w:rsid w:val="00D411D1"/>
    <w:rsid w:val="00D42740"/>
    <w:rsid w:val="00D519CC"/>
    <w:rsid w:val="00D750DC"/>
    <w:rsid w:val="00D75756"/>
    <w:rsid w:val="00D93833"/>
    <w:rsid w:val="00DA3448"/>
    <w:rsid w:val="00DB00CA"/>
    <w:rsid w:val="00DE3C79"/>
    <w:rsid w:val="00DE4920"/>
    <w:rsid w:val="00DE5083"/>
    <w:rsid w:val="00DE7CD2"/>
    <w:rsid w:val="00DF626A"/>
    <w:rsid w:val="00DF7594"/>
    <w:rsid w:val="00E131E1"/>
    <w:rsid w:val="00E1324E"/>
    <w:rsid w:val="00E13523"/>
    <w:rsid w:val="00E174D3"/>
    <w:rsid w:val="00E25385"/>
    <w:rsid w:val="00E3180E"/>
    <w:rsid w:val="00E45194"/>
    <w:rsid w:val="00E451F2"/>
    <w:rsid w:val="00E47609"/>
    <w:rsid w:val="00E53EA0"/>
    <w:rsid w:val="00E54D80"/>
    <w:rsid w:val="00E55C28"/>
    <w:rsid w:val="00E5783A"/>
    <w:rsid w:val="00E65E80"/>
    <w:rsid w:val="00E67BBE"/>
    <w:rsid w:val="00E70430"/>
    <w:rsid w:val="00E72578"/>
    <w:rsid w:val="00E75731"/>
    <w:rsid w:val="00E77AED"/>
    <w:rsid w:val="00E8642E"/>
    <w:rsid w:val="00E93FE1"/>
    <w:rsid w:val="00E95DA9"/>
    <w:rsid w:val="00EA7788"/>
    <w:rsid w:val="00EB0EC6"/>
    <w:rsid w:val="00EB7EA7"/>
    <w:rsid w:val="00ED2C09"/>
    <w:rsid w:val="00ED4486"/>
    <w:rsid w:val="00EE0F7F"/>
    <w:rsid w:val="00EE2D9A"/>
    <w:rsid w:val="00EF0712"/>
    <w:rsid w:val="00EF3D98"/>
    <w:rsid w:val="00EF52C8"/>
    <w:rsid w:val="00F271A6"/>
    <w:rsid w:val="00F27DCA"/>
    <w:rsid w:val="00F360AF"/>
    <w:rsid w:val="00F36F4B"/>
    <w:rsid w:val="00F42402"/>
    <w:rsid w:val="00F4659E"/>
    <w:rsid w:val="00F52E0E"/>
    <w:rsid w:val="00F7374D"/>
    <w:rsid w:val="00F85430"/>
    <w:rsid w:val="00F9440E"/>
    <w:rsid w:val="00FA3AE6"/>
    <w:rsid w:val="00FC5A55"/>
    <w:rsid w:val="00FD104E"/>
    <w:rsid w:val="00FE4577"/>
    <w:rsid w:val="00FE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  <w14:docId w14:val="41A86FA1"/>
  <w15:docId w15:val="{7C57CC61-DC0E-4794-B8FB-AC5EB539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04"/>
  </w:style>
  <w:style w:type="paragraph" w:styleId="2">
    <w:name w:val="heading 2"/>
    <w:basedOn w:val="a"/>
    <w:link w:val="20"/>
    <w:uiPriority w:val="9"/>
    <w:qFormat/>
    <w:rsid w:val="00D07A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44D3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570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8642E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70BF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12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12511"/>
  </w:style>
  <w:style w:type="paragraph" w:styleId="aa">
    <w:name w:val="footer"/>
    <w:basedOn w:val="a"/>
    <w:link w:val="ab"/>
    <w:uiPriority w:val="99"/>
    <w:unhideWhenUsed/>
    <w:rsid w:val="00112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12511"/>
  </w:style>
  <w:style w:type="paragraph" w:customStyle="1" w:styleId="Default">
    <w:name w:val="Default"/>
    <w:rsid w:val="001949B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3F01DA"/>
    <w:rPr>
      <w:i/>
      <w:iCs/>
    </w:rPr>
  </w:style>
  <w:style w:type="character" w:styleId="ad">
    <w:name w:val="Strong"/>
    <w:basedOn w:val="a0"/>
    <w:uiPriority w:val="22"/>
    <w:qFormat/>
    <w:rsid w:val="006D763C"/>
    <w:rPr>
      <w:b/>
      <w:bCs/>
    </w:rPr>
  </w:style>
  <w:style w:type="character" w:customStyle="1" w:styleId="apple-converted-space">
    <w:name w:val="apple-converted-space"/>
    <w:basedOn w:val="a0"/>
    <w:rsid w:val="006D763C"/>
  </w:style>
  <w:style w:type="character" w:customStyle="1" w:styleId="20">
    <w:name w:val="Заголовок 2 Знак"/>
    <w:basedOn w:val="a0"/>
    <w:link w:val="2"/>
    <w:uiPriority w:val="9"/>
    <w:rsid w:val="00D07AA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4">
    <w:name w:val="1_Осн текст_14_тб"/>
    <w:basedOn w:val="a"/>
    <w:next w:val="a"/>
    <w:link w:val="1140"/>
    <w:rsid w:val="004211B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3366"/>
      <w:sz w:val="28"/>
      <w:szCs w:val="28"/>
    </w:rPr>
  </w:style>
  <w:style w:type="character" w:customStyle="1" w:styleId="1140">
    <w:name w:val="1_Осн текст_14_тб Знак"/>
    <w:link w:val="114"/>
    <w:locked/>
    <w:rsid w:val="004211B2"/>
    <w:rPr>
      <w:rFonts w:ascii="Times New Roman" w:eastAsia="Times New Roman" w:hAnsi="Times New Roman" w:cs="Times New Roman"/>
      <w:color w:val="003366"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C73D11"/>
    <w:rPr>
      <w:color w:val="800080" w:themeColor="followedHyperlink"/>
      <w:u w:val="single"/>
    </w:rPr>
  </w:style>
  <w:style w:type="paragraph" w:customStyle="1" w:styleId="af">
    <w:name w:val="Таблицы (моноширинный)"/>
    <w:basedOn w:val="a"/>
    <w:next w:val="a"/>
    <w:rsid w:val="006973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styleId="af0">
    <w:name w:val="Unresolved Mention"/>
    <w:basedOn w:val="a0"/>
    <w:uiPriority w:val="99"/>
    <w:semiHidden/>
    <w:unhideWhenUsed/>
    <w:rsid w:val="00696D04"/>
    <w:rPr>
      <w:color w:val="605E5C"/>
      <w:shd w:val="clear" w:color="auto" w:fill="E1DFDD"/>
    </w:rPr>
  </w:style>
  <w:style w:type="table" w:styleId="af1">
    <w:name w:val="Table Grid"/>
    <w:basedOn w:val="a1"/>
    <w:uiPriority w:val="59"/>
    <w:rsid w:val="00A24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semiHidden/>
    <w:rsid w:val="00001B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001B0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9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onf_gmu@mail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v.fedotova@spbacu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forms.yandex.ru/u/68d3c4de5056900548c6eb35" TargetMode="External"/><Relationship Id="rId10" Type="http://schemas.openxmlformats.org/officeDocument/2006/relationships/image" Target="media/image3.jp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v.fedotova@spbacu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8A703-C6FA-4630-8C53-B3498CDFD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1936</Words>
  <Characters>11041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IME</Company>
  <LinksUpToDate>false</LinksUpToDate>
  <CharactersWithSpaces>12952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s.udakhina</dc:creator>
  <cp:lastModifiedBy>Федотова Вера Александровна</cp:lastModifiedBy>
  <cp:revision>6</cp:revision>
  <cp:lastPrinted>2026-10-07T11:17:00Z</cp:lastPrinted>
  <dcterms:created xsi:type="dcterms:W3CDTF">2026-10-07T11:19:00Z</dcterms:created>
  <dcterms:modified xsi:type="dcterms:W3CDTF">2026-10-14T09:29:00Z</dcterms:modified>
</cp:coreProperties>
</file>